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A3" w:rsidRPr="0027017A" w:rsidRDefault="006A21A3" w:rsidP="006A21A3">
      <w:pPr>
        <w:pStyle w:val="Title"/>
        <w:rPr>
          <w:rFonts w:ascii="Bookman Old Style" w:hAnsi="Bookman Old Style"/>
          <w:lang w:val="id-ID"/>
        </w:rPr>
      </w:pPr>
    </w:p>
    <w:p w:rsidR="006A21A3" w:rsidRPr="0027017A" w:rsidRDefault="006A21A3" w:rsidP="006A21A3">
      <w:pPr>
        <w:pStyle w:val="Title"/>
        <w:rPr>
          <w:rFonts w:ascii="Bookman Old Style" w:hAnsi="Bookman Old Style"/>
          <w:lang w:val="id-ID"/>
        </w:rPr>
      </w:pPr>
    </w:p>
    <w:p w:rsidR="006A21A3" w:rsidRPr="0027017A" w:rsidRDefault="006A21A3" w:rsidP="006A21A3">
      <w:pPr>
        <w:pStyle w:val="Title"/>
        <w:rPr>
          <w:rFonts w:ascii="Bookman Old Style" w:hAnsi="Bookman Old Style"/>
          <w:lang w:val="id-ID"/>
        </w:rPr>
      </w:pPr>
    </w:p>
    <w:p w:rsidR="006A21A3" w:rsidRPr="0027017A" w:rsidRDefault="006A21A3" w:rsidP="006A21A3">
      <w:pPr>
        <w:pStyle w:val="Title"/>
        <w:rPr>
          <w:rFonts w:ascii="Bookman Old Style" w:hAnsi="Bookman Old Style"/>
          <w:bCs/>
          <w:lang w:val="id-ID"/>
        </w:rPr>
      </w:pPr>
    </w:p>
    <w:p w:rsidR="00E8597C" w:rsidRPr="00E8597C" w:rsidRDefault="00E8597C" w:rsidP="006A21A3">
      <w:pPr>
        <w:tabs>
          <w:tab w:val="left" w:pos="5492"/>
        </w:tabs>
        <w:jc w:val="center"/>
        <w:rPr>
          <w:rFonts w:ascii="Bookman Old Style" w:hAnsi="Bookman Old Style" w:cs="Arial"/>
          <w:b/>
          <w:sz w:val="24"/>
          <w:szCs w:val="24"/>
        </w:rPr>
      </w:pPr>
    </w:p>
    <w:p w:rsidR="006A21A3" w:rsidRPr="00796ABE" w:rsidRDefault="006A21A3" w:rsidP="006A21A3">
      <w:pPr>
        <w:jc w:val="center"/>
        <w:rPr>
          <w:rFonts w:ascii="Bookman Old Style" w:hAnsi="Bookman Old Style" w:cs="Arial"/>
          <w:sz w:val="24"/>
          <w:szCs w:val="24"/>
          <w:lang w:val="sv-SE"/>
        </w:rPr>
      </w:pPr>
      <w:r w:rsidRPr="00796ABE">
        <w:rPr>
          <w:rFonts w:ascii="Bookman Old Style" w:hAnsi="Bookman Old Style" w:cs="Arial"/>
          <w:sz w:val="24"/>
          <w:szCs w:val="24"/>
          <w:lang w:val="sv-SE"/>
        </w:rPr>
        <w:t>PERATURAN BUPATI KENDAL</w:t>
      </w:r>
    </w:p>
    <w:p w:rsidR="00CE3425" w:rsidRDefault="006A21A3" w:rsidP="006A21A3">
      <w:pPr>
        <w:jc w:val="center"/>
        <w:rPr>
          <w:rFonts w:ascii="Bookman Old Style" w:hAnsi="Bookman Old Style" w:cs="Arial"/>
          <w:sz w:val="24"/>
          <w:szCs w:val="24"/>
        </w:rPr>
      </w:pPr>
      <w:r w:rsidRPr="00796ABE">
        <w:rPr>
          <w:rFonts w:ascii="Bookman Old Style" w:hAnsi="Bookman Old Style" w:cs="Arial"/>
          <w:sz w:val="24"/>
          <w:szCs w:val="24"/>
          <w:lang w:val="sv-SE"/>
        </w:rPr>
        <w:t xml:space="preserve">NOMOR        TAHUN </w:t>
      </w:r>
    </w:p>
    <w:p w:rsidR="006A21A3" w:rsidRPr="00796ABE" w:rsidRDefault="006A21A3" w:rsidP="006A21A3">
      <w:pPr>
        <w:jc w:val="center"/>
        <w:rPr>
          <w:rFonts w:ascii="Bookman Old Style" w:hAnsi="Bookman Old Style" w:cs="Arial"/>
          <w:sz w:val="24"/>
          <w:szCs w:val="24"/>
        </w:rPr>
      </w:pPr>
      <w:r w:rsidRPr="00796ABE">
        <w:rPr>
          <w:rFonts w:ascii="Bookman Old Style" w:hAnsi="Bookman Old Style" w:cs="Arial"/>
          <w:sz w:val="24"/>
          <w:szCs w:val="24"/>
          <w:lang w:val="sv-SE"/>
        </w:rPr>
        <w:t>TENTANG</w:t>
      </w:r>
    </w:p>
    <w:p w:rsidR="006A21A3" w:rsidRPr="00796ABE" w:rsidRDefault="006A21A3" w:rsidP="00F44229">
      <w:pPr>
        <w:spacing w:after="0"/>
        <w:jc w:val="center"/>
        <w:rPr>
          <w:rFonts w:ascii="Bookman Old Style" w:hAnsi="Bookman Old Style" w:cs="Arial"/>
          <w:sz w:val="24"/>
          <w:szCs w:val="24"/>
          <w:lang w:val="sv-SE"/>
        </w:rPr>
      </w:pPr>
      <w:r w:rsidRPr="00796ABE">
        <w:rPr>
          <w:rFonts w:ascii="Bookman Old Style" w:hAnsi="Bookman Old Style" w:cs="Arial"/>
          <w:sz w:val="24"/>
          <w:szCs w:val="24"/>
        </w:rPr>
        <w:t xml:space="preserve">PERUBAHAN ATAS PERATURAN BUPATI </w:t>
      </w:r>
      <w:r w:rsidR="00CE3425">
        <w:rPr>
          <w:rFonts w:ascii="Bookman Old Style" w:hAnsi="Bookman Old Style" w:cs="Arial"/>
          <w:sz w:val="24"/>
          <w:szCs w:val="24"/>
        </w:rPr>
        <w:t xml:space="preserve">KENDAL </w:t>
      </w:r>
      <w:r w:rsidRPr="00796ABE">
        <w:rPr>
          <w:rFonts w:ascii="Bookman Old Style" w:hAnsi="Bookman Old Style" w:cs="Arial"/>
          <w:sz w:val="24"/>
          <w:szCs w:val="24"/>
        </w:rPr>
        <w:t xml:space="preserve">NOMOR </w:t>
      </w:r>
      <w:r w:rsidR="004B23E6" w:rsidRPr="00796ABE">
        <w:rPr>
          <w:rFonts w:ascii="Bookman Old Style" w:hAnsi="Bookman Old Style" w:cs="Arial"/>
          <w:sz w:val="24"/>
          <w:szCs w:val="24"/>
        </w:rPr>
        <w:t>11</w:t>
      </w:r>
      <w:r w:rsidRPr="00796ABE">
        <w:rPr>
          <w:rFonts w:ascii="Bookman Old Style" w:hAnsi="Bookman Old Style" w:cs="Arial"/>
          <w:sz w:val="24"/>
          <w:szCs w:val="24"/>
        </w:rPr>
        <w:t xml:space="preserve"> TAHUN 2014 TENTANG </w:t>
      </w:r>
      <w:r w:rsidR="004B23E6" w:rsidRPr="00796ABE">
        <w:rPr>
          <w:rFonts w:ascii="Bookman Old Style" w:hAnsi="Bookman Old Style" w:cs="Arial"/>
          <w:sz w:val="24"/>
          <w:szCs w:val="24"/>
        </w:rPr>
        <w:t xml:space="preserve">KEBIJAKAN AKUNTANSI </w:t>
      </w:r>
      <w:r w:rsidRPr="00796ABE">
        <w:rPr>
          <w:rFonts w:ascii="Bookman Old Style" w:hAnsi="Bookman Old Style" w:cs="Arial"/>
          <w:sz w:val="24"/>
          <w:szCs w:val="24"/>
          <w:lang w:val="sv-SE"/>
        </w:rPr>
        <w:t>PEMERINTAH KABUPATEN KENDAL</w:t>
      </w:r>
    </w:p>
    <w:p w:rsidR="006A21A3" w:rsidRPr="00796ABE" w:rsidRDefault="006A21A3" w:rsidP="006A21A3">
      <w:pPr>
        <w:jc w:val="center"/>
        <w:rPr>
          <w:rFonts w:ascii="Bookman Old Style" w:hAnsi="Bookman Old Style" w:cs="Arial"/>
          <w:sz w:val="24"/>
          <w:szCs w:val="24"/>
          <w:lang w:val="sv-SE"/>
        </w:rPr>
      </w:pPr>
    </w:p>
    <w:p w:rsidR="006A21A3" w:rsidRPr="00796ABE" w:rsidRDefault="006A21A3" w:rsidP="006A21A3">
      <w:pPr>
        <w:jc w:val="center"/>
        <w:rPr>
          <w:rFonts w:ascii="Bookman Old Style" w:hAnsi="Bookman Old Style" w:cs="Arial"/>
          <w:sz w:val="24"/>
          <w:szCs w:val="24"/>
          <w:lang w:val="sv-SE"/>
        </w:rPr>
      </w:pPr>
      <w:r w:rsidRPr="00796ABE">
        <w:rPr>
          <w:rFonts w:ascii="Bookman Old Style" w:hAnsi="Bookman Old Style" w:cs="Arial"/>
          <w:sz w:val="24"/>
          <w:szCs w:val="24"/>
          <w:lang w:val="sv-SE"/>
        </w:rPr>
        <w:t>DENGAN RAHMAT TUHAN YANG MAHA ESA</w:t>
      </w:r>
    </w:p>
    <w:p w:rsidR="006A21A3" w:rsidRPr="00611799" w:rsidRDefault="006A21A3" w:rsidP="00796ABE">
      <w:pPr>
        <w:spacing w:after="0"/>
        <w:jc w:val="center"/>
        <w:rPr>
          <w:rFonts w:ascii="Bookman Old Style" w:hAnsi="Bookman Old Style" w:cs="Arial"/>
          <w:b/>
          <w:sz w:val="24"/>
          <w:szCs w:val="24"/>
        </w:rPr>
      </w:pPr>
    </w:p>
    <w:p w:rsidR="006A21A3" w:rsidRPr="00796ABE" w:rsidRDefault="006A21A3" w:rsidP="006A21A3">
      <w:pPr>
        <w:jc w:val="center"/>
        <w:rPr>
          <w:rFonts w:ascii="Bookman Old Style" w:hAnsi="Bookman Old Style" w:cs="Arial"/>
          <w:sz w:val="24"/>
          <w:szCs w:val="24"/>
        </w:rPr>
      </w:pPr>
      <w:r w:rsidRPr="00796ABE">
        <w:rPr>
          <w:rFonts w:ascii="Bookman Old Style" w:hAnsi="Bookman Old Style" w:cs="Arial"/>
          <w:sz w:val="24"/>
          <w:szCs w:val="24"/>
          <w:lang w:val="sv-SE"/>
        </w:rPr>
        <w:t>BUPATI KENDAL,</w:t>
      </w:r>
    </w:p>
    <w:p w:rsidR="006A21A3" w:rsidRPr="00611799" w:rsidRDefault="006A21A3" w:rsidP="00796ABE">
      <w:pPr>
        <w:spacing w:after="0"/>
        <w:jc w:val="center"/>
        <w:rPr>
          <w:rFonts w:ascii="Bookman Old Style" w:hAnsi="Bookman Old Style" w:cs="Arial"/>
          <w:sz w:val="24"/>
          <w:szCs w:val="24"/>
        </w:rPr>
      </w:pPr>
    </w:p>
    <w:p w:rsidR="006A21A3" w:rsidRPr="00CE3425" w:rsidRDefault="00C10C16" w:rsidP="00A14F75">
      <w:pPr>
        <w:tabs>
          <w:tab w:val="left" w:pos="1440"/>
          <w:tab w:val="left" w:pos="1843"/>
          <w:tab w:val="left" w:pos="2268"/>
        </w:tabs>
        <w:ind w:left="2268" w:hanging="2268"/>
        <w:jc w:val="both"/>
        <w:rPr>
          <w:rFonts w:ascii="Bookman Old Style" w:hAnsi="Bookman Old Style" w:cs="Arial"/>
          <w:sz w:val="24"/>
          <w:szCs w:val="24"/>
        </w:rPr>
      </w:pPr>
      <w:r>
        <w:rPr>
          <w:rFonts w:ascii="Bookman Old Style" w:hAnsi="Bookman Old Style" w:cs="Arial"/>
          <w:sz w:val="24"/>
          <w:szCs w:val="24"/>
          <w:lang w:val="sv-SE"/>
        </w:rPr>
        <w:t>Menimbang</w:t>
      </w:r>
      <w:r w:rsidR="00A14F75">
        <w:rPr>
          <w:rFonts w:ascii="Bookman Old Style" w:hAnsi="Bookman Old Style" w:cs="Arial"/>
          <w:sz w:val="24"/>
          <w:szCs w:val="24"/>
        </w:rPr>
        <w:t xml:space="preserve">  </w:t>
      </w:r>
      <w:r w:rsidR="006A21A3" w:rsidRPr="00611799">
        <w:rPr>
          <w:rFonts w:ascii="Bookman Old Style" w:hAnsi="Bookman Old Style" w:cs="Arial"/>
          <w:sz w:val="24"/>
          <w:szCs w:val="24"/>
          <w:lang w:val="sv-SE"/>
        </w:rPr>
        <w:t>:</w:t>
      </w:r>
      <w:r w:rsidR="006A21A3" w:rsidRPr="00611799">
        <w:rPr>
          <w:rFonts w:ascii="Bookman Old Style" w:hAnsi="Bookman Old Style" w:cs="Arial"/>
          <w:sz w:val="24"/>
          <w:szCs w:val="24"/>
          <w:lang w:val="sv-SE"/>
        </w:rPr>
        <w:tab/>
      </w:r>
      <w:r>
        <w:rPr>
          <w:rFonts w:ascii="Bookman Old Style" w:hAnsi="Bookman Old Style" w:cs="Arial"/>
          <w:sz w:val="24"/>
          <w:szCs w:val="24"/>
        </w:rPr>
        <w:t>a.</w:t>
      </w:r>
      <w:r>
        <w:rPr>
          <w:rFonts w:ascii="Bookman Old Style" w:hAnsi="Bookman Old Style" w:cs="Arial"/>
          <w:sz w:val="24"/>
          <w:szCs w:val="24"/>
        </w:rPr>
        <w:tab/>
      </w:r>
      <w:r w:rsidR="006A21A3" w:rsidRPr="00611799">
        <w:rPr>
          <w:rFonts w:ascii="Bookman Old Style" w:hAnsi="Bookman Old Style" w:cs="Arial"/>
          <w:sz w:val="24"/>
          <w:szCs w:val="24"/>
        </w:rPr>
        <w:t xml:space="preserve">bahwa </w:t>
      </w:r>
      <w:r w:rsidR="00145FA4" w:rsidRPr="00611799">
        <w:rPr>
          <w:rFonts w:ascii="Bookman Old Style" w:hAnsi="Bookman Old Style" w:cs="Arial"/>
          <w:sz w:val="24"/>
          <w:szCs w:val="24"/>
        </w:rPr>
        <w:t xml:space="preserve">dalam rangka menyesuaikan perkembangan terkait </w:t>
      </w:r>
      <w:r w:rsidR="008650C8" w:rsidRPr="00611799">
        <w:rPr>
          <w:rFonts w:ascii="Bookman Old Style" w:hAnsi="Bookman Old Style" w:cs="Arial"/>
          <w:sz w:val="24"/>
          <w:szCs w:val="24"/>
        </w:rPr>
        <w:t>permasalahan teknis dalam</w:t>
      </w:r>
      <w:r w:rsidR="00145FA4" w:rsidRPr="00611799">
        <w:rPr>
          <w:rFonts w:ascii="Bookman Old Style" w:hAnsi="Bookman Old Style" w:cs="Arial"/>
          <w:sz w:val="24"/>
          <w:szCs w:val="24"/>
        </w:rPr>
        <w:t xml:space="preserve"> penghitungan </w:t>
      </w:r>
      <w:r w:rsidR="009D3F16" w:rsidRPr="00611799">
        <w:rPr>
          <w:rFonts w:ascii="Bookman Old Style" w:hAnsi="Bookman Old Style" w:cs="Arial"/>
          <w:sz w:val="24"/>
          <w:szCs w:val="24"/>
        </w:rPr>
        <w:t>Persediaan Barang Daerah</w:t>
      </w:r>
      <w:r w:rsidR="006A21A3" w:rsidRPr="00611799">
        <w:rPr>
          <w:rFonts w:ascii="Bookman Old Style" w:hAnsi="Bookman Old Style" w:cs="Arial"/>
          <w:sz w:val="24"/>
          <w:szCs w:val="24"/>
        </w:rPr>
        <w:t xml:space="preserve">, </w:t>
      </w:r>
      <w:r w:rsidR="006A21A3" w:rsidRPr="00611799">
        <w:rPr>
          <w:rFonts w:ascii="Bookman Old Style" w:hAnsi="Bookman Old Style" w:cs="Arial"/>
          <w:sz w:val="24"/>
          <w:szCs w:val="24"/>
          <w:lang w:val="sv-SE"/>
        </w:rPr>
        <w:t xml:space="preserve">agar </w:t>
      </w:r>
      <w:r w:rsidR="009D3F16" w:rsidRPr="00611799">
        <w:rPr>
          <w:rFonts w:ascii="Bookman Old Style" w:hAnsi="Bookman Old Style" w:cs="Arial"/>
          <w:sz w:val="24"/>
          <w:szCs w:val="24"/>
        </w:rPr>
        <w:t>perhitungan Persediaan Barang Daerah</w:t>
      </w:r>
      <w:r w:rsidR="006A21A3" w:rsidRPr="00611799">
        <w:rPr>
          <w:rFonts w:ascii="Bookman Old Style" w:hAnsi="Bookman Old Style" w:cs="Arial"/>
          <w:sz w:val="24"/>
          <w:szCs w:val="24"/>
          <w:lang w:val="sv-SE"/>
        </w:rPr>
        <w:t xml:space="preserve"> dapat dilaksanakan secara efisien, efektif, optimal dan terintegrasi, </w:t>
      </w:r>
      <w:r>
        <w:rPr>
          <w:rFonts w:ascii="Bookman Old Style" w:hAnsi="Bookman Old Style" w:cs="Arial"/>
          <w:sz w:val="24"/>
          <w:szCs w:val="24"/>
        </w:rPr>
        <w:t>maka</w:t>
      </w:r>
      <w:r w:rsidR="00FD3A47" w:rsidRPr="00611799">
        <w:rPr>
          <w:rFonts w:ascii="Bookman Old Style" w:hAnsi="Bookman Old Style" w:cs="Arial"/>
          <w:sz w:val="24"/>
          <w:szCs w:val="24"/>
        </w:rPr>
        <w:t xml:space="preserve"> </w:t>
      </w:r>
      <w:r w:rsidR="006A21A3" w:rsidRPr="00611799">
        <w:rPr>
          <w:rFonts w:ascii="Bookman Old Style" w:hAnsi="Bookman Old Style" w:cs="Arial"/>
          <w:sz w:val="24"/>
          <w:szCs w:val="24"/>
          <w:lang w:val="sv-SE"/>
        </w:rPr>
        <w:t xml:space="preserve">Peraturan Bupati </w:t>
      </w:r>
      <w:r>
        <w:rPr>
          <w:rFonts w:ascii="Bookman Old Style" w:hAnsi="Bookman Old Style" w:cs="Arial"/>
          <w:sz w:val="24"/>
          <w:szCs w:val="24"/>
        </w:rPr>
        <w:t xml:space="preserve">Kendal </w:t>
      </w:r>
      <w:r w:rsidR="004A6DDC" w:rsidRPr="00611799">
        <w:rPr>
          <w:rFonts w:ascii="Bookman Old Style" w:hAnsi="Bookman Old Style" w:cs="Arial"/>
          <w:sz w:val="24"/>
          <w:szCs w:val="24"/>
        </w:rPr>
        <w:t xml:space="preserve">Nomor </w:t>
      </w:r>
      <w:r w:rsidR="009D3F16" w:rsidRPr="00611799">
        <w:rPr>
          <w:rFonts w:ascii="Bookman Old Style" w:hAnsi="Bookman Old Style" w:cs="Arial"/>
          <w:sz w:val="24"/>
          <w:szCs w:val="24"/>
        </w:rPr>
        <w:t>11</w:t>
      </w:r>
      <w:r w:rsidR="004A6DDC" w:rsidRPr="00611799">
        <w:rPr>
          <w:rFonts w:ascii="Bookman Old Style" w:hAnsi="Bookman Old Style" w:cs="Arial"/>
          <w:sz w:val="24"/>
          <w:szCs w:val="24"/>
        </w:rPr>
        <w:t xml:space="preserve"> Tahun 2014 </w:t>
      </w:r>
      <w:r w:rsidR="006A21A3" w:rsidRPr="00611799">
        <w:rPr>
          <w:rFonts w:ascii="Bookman Old Style" w:hAnsi="Bookman Old Style" w:cs="Arial"/>
          <w:sz w:val="24"/>
          <w:szCs w:val="24"/>
          <w:lang w:val="sv-SE"/>
        </w:rPr>
        <w:t xml:space="preserve">tentang </w:t>
      </w:r>
      <w:r w:rsidR="009D3F16" w:rsidRPr="00611799">
        <w:rPr>
          <w:rFonts w:ascii="Bookman Old Style" w:hAnsi="Bookman Old Style" w:cs="Arial"/>
          <w:sz w:val="24"/>
          <w:szCs w:val="24"/>
        </w:rPr>
        <w:t>Kebijakan Akuntansi Daerah</w:t>
      </w:r>
      <w:r w:rsidR="006A21A3" w:rsidRPr="00611799">
        <w:rPr>
          <w:rFonts w:ascii="Bookman Old Style" w:hAnsi="Bookman Old Style" w:cs="Arial"/>
          <w:sz w:val="24"/>
          <w:szCs w:val="24"/>
          <w:lang w:val="sv-SE"/>
        </w:rPr>
        <w:t xml:space="preserve"> Pemerintah Kabupaten Kendal</w:t>
      </w:r>
      <w:r>
        <w:rPr>
          <w:rFonts w:ascii="Bookman Old Style" w:hAnsi="Bookman Old Style" w:cs="Arial"/>
          <w:sz w:val="24"/>
          <w:szCs w:val="24"/>
        </w:rPr>
        <w:t xml:space="preserve"> sudah tidak sesuai lagi sehingga</w:t>
      </w:r>
      <w:r w:rsidR="00126FDC">
        <w:rPr>
          <w:rFonts w:ascii="Bookman Old Style" w:hAnsi="Bookman Old Style" w:cs="Arial"/>
          <w:sz w:val="24"/>
          <w:szCs w:val="24"/>
        </w:rPr>
        <w:t xml:space="preserve"> </w:t>
      </w:r>
      <w:r>
        <w:rPr>
          <w:rFonts w:ascii="Bookman Old Style" w:hAnsi="Bookman Old Style" w:cs="Arial"/>
          <w:sz w:val="24"/>
          <w:szCs w:val="24"/>
        </w:rPr>
        <w:t>perlu diubah</w:t>
      </w:r>
      <w:r w:rsidR="00CE3425">
        <w:rPr>
          <w:rFonts w:ascii="Bookman Old Style" w:hAnsi="Bookman Old Style" w:cs="Arial"/>
          <w:sz w:val="24"/>
          <w:szCs w:val="24"/>
        </w:rPr>
        <w:t>;</w:t>
      </w:r>
    </w:p>
    <w:p w:rsidR="00C10C16" w:rsidRPr="00C10C16" w:rsidRDefault="00C10C16" w:rsidP="00C10C16">
      <w:pPr>
        <w:tabs>
          <w:tab w:val="left" w:pos="1440"/>
          <w:tab w:val="left" w:pos="1985"/>
          <w:tab w:val="left" w:pos="2268"/>
        </w:tabs>
        <w:ind w:left="2268" w:hanging="425"/>
        <w:jc w:val="both"/>
        <w:rPr>
          <w:rFonts w:ascii="Bookman Old Style" w:hAnsi="Bookman Old Style" w:cs="Arial"/>
          <w:sz w:val="24"/>
          <w:szCs w:val="24"/>
        </w:rPr>
      </w:pPr>
      <w:r>
        <w:rPr>
          <w:rFonts w:ascii="Bookman Old Style" w:hAnsi="Bookman Old Style" w:cs="Arial"/>
          <w:sz w:val="24"/>
          <w:szCs w:val="24"/>
        </w:rPr>
        <w:t>b.</w:t>
      </w:r>
      <w:r>
        <w:rPr>
          <w:rFonts w:ascii="Bookman Old Style" w:hAnsi="Bookman Old Style" w:cs="Arial"/>
          <w:sz w:val="24"/>
          <w:szCs w:val="24"/>
        </w:rPr>
        <w:tab/>
        <w:t xml:space="preserve">bahwa berdasarkan pertimbangan sebagaimana dimaksud </w:t>
      </w:r>
      <w:r w:rsidR="00CE3425">
        <w:rPr>
          <w:rFonts w:ascii="Bookman Old Style" w:hAnsi="Bookman Old Style" w:cs="Arial"/>
          <w:sz w:val="24"/>
          <w:szCs w:val="24"/>
        </w:rPr>
        <w:t xml:space="preserve">dalam </w:t>
      </w:r>
      <w:r>
        <w:rPr>
          <w:rFonts w:ascii="Bookman Old Style" w:hAnsi="Bookman Old Style" w:cs="Arial"/>
          <w:sz w:val="24"/>
          <w:szCs w:val="24"/>
        </w:rPr>
        <w:t>huruf a, maka perlu menetapkan</w:t>
      </w:r>
      <w:r w:rsidR="00CE3425">
        <w:rPr>
          <w:rFonts w:ascii="Bookman Old Style" w:hAnsi="Bookman Old Style" w:cs="Arial"/>
          <w:sz w:val="24"/>
          <w:szCs w:val="24"/>
        </w:rPr>
        <w:t xml:space="preserve"> Peraturan Bupati tentang</w:t>
      </w:r>
      <w:r>
        <w:rPr>
          <w:rFonts w:ascii="Bookman Old Style" w:hAnsi="Bookman Old Style" w:cs="Arial"/>
          <w:sz w:val="24"/>
          <w:szCs w:val="24"/>
        </w:rPr>
        <w:t xml:space="preserve"> </w:t>
      </w:r>
      <w:r w:rsidR="00CE3425">
        <w:rPr>
          <w:rFonts w:ascii="Bookman Old Style" w:hAnsi="Bookman Old Style" w:cs="Arial"/>
          <w:sz w:val="24"/>
          <w:szCs w:val="24"/>
        </w:rPr>
        <w:t>P</w:t>
      </w:r>
      <w:r>
        <w:rPr>
          <w:rFonts w:ascii="Bookman Old Style" w:hAnsi="Bookman Old Style" w:cs="Arial"/>
          <w:sz w:val="24"/>
          <w:szCs w:val="24"/>
        </w:rPr>
        <w:t xml:space="preserve">erubahan </w:t>
      </w:r>
      <w:r w:rsidR="00CE3425">
        <w:rPr>
          <w:rFonts w:ascii="Bookman Old Style" w:hAnsi="Bookman Old Style" w:cs="Arial"/>
          <w:sz w:val="24"/>
          <w:szCs w:val="24"/>
        </w:rPr>
        <w:t>A</w:t>
      </w:r>
      <w:r>
        <w:rPr>
          <w:rFonts w:ascii="Bookman Old Style" w:hAnsi="Bookman Old Style" w:cs="Arial"/>
          <w:sz w:val="24"/>
          <w:szCs w:val="24"/>
        </w:rPr>
        <w:t xml:space="preserve">tas </w:t>
      </w:r>
      <w:r w:rsidRPr="00611799">
        <w:rPr>
          <w:rFonts w:ascii="Bookman Old Style" w:hAnsi="Bookman Old Style" w:cs="Arial"/>
          <w:sz w:val="24"/>
          <w:szCs w:val="24"/>
          <w:lang w:val="sv-SE"/>
        </w:rPr>
        <w:t xml:space="preserve">Peraturan Bupati </w:t>
      </w:r>
      <w:r>
        <w:rPr>
          <w:rFonts w:ascii="Bookman Old Style" w:hAnsi="Bookman Old Style" w:cs="Arial"/>
          <w:sz w:val="24"/>
          <w:szCs w:val="24"/>
        </w:rPr>
        <w:t xml:space="preserve">Kendal </w:t>
      </w:r>
      <w:r w:rsidRPr="00611799">
        <w:rPr>
          <w:rFonts w:ascii="Bookman Old Style" w:hAnsi="Bookman Old Style" w:cs="Arial"/>
          <w:sz w:val="24"/>
          <w:szCs w:val="24"/>
        </w:rPr>
        <w:t xml:space="preserve">Nomor 11 Tahun 2014 </w:t>
      </w:r>
      <w:r w:rsidRPr="00611799">
        <w:rPr>
          <w:rFonts w:ascii="Bookman Old Style" w:hAnsi="Bookman Old Style" w:cs="Arial"/>
          <w:sz w:val="24"/>
          <w:szCs w:val="24"/>
          <w:lang w:val="sv-SE"/>
        </w:rPr>
        <w:t xml:space="preserve">tentang </w:t>
      </w:r>
      <w:r w:rsidRPr="00611799">
        <w:rPr>
          <w:rFonts w:ascii="Bookman Old Style" w:hAnsi="Bookman Old Style" w:cs="Arial"/>
          <w:sz w:val="24"/>
          <w:szCs w:val="24"/>
        </w:rPr>
        <w:t>Kebijakan Akuntansi Daerah</w:t>
      </w:r>
      <w:r w:rsidRPr="00611799">
        <w:rPr>
          <w:rFonts w:ascii="Bookman Old Style" w:hAnsi="Bookman Old Style" w:cs="Arial"/>
          <w:sz w:val="24"/>
          <w:szCs w:val="24"/>
          <w:lang w:val="sv-SE"/>
        </w:rPr>
        <w:t xml:space="preserve"> Pemerintah Kabupaten Kendal</w:t>
      </w:r>
      <w:r w:rsidR="00CE3425">
        <w:rPr>
          <w:rFonts w:ascii="Bookman Old Style" w:hAnsi="Bookman Old Style" w:cs="Arial"/>
          <w:sz w:val="24"/>
          <w:szCs w:val="24"/>
        </w:rPr>
        <w:t>;</w:t>
      </w:r>
    </w:p>
    <w:p w:rsidR="006A21A3" w:rsidRPr="00611799" w:rsidRDefault="006A21A3" w:rsidP="00C755E2">
      <w:pPr>
        <w:tabs>
          <w:tab w:val="left" w:pos="1440"/>
          <w:tab w:val="left" w:pos="1800"/>
          <w:tab w:val="left" w:pos="2160"/>
        </w:tabs>
        <w:spacing w:after="0"/>
        <w:ind w:left="2160" w:hanging="2160"/>
        <w:jc w:val="both"/>
        <w:rPr>
          <w:rFonts w:ascii="Bookman Old Style" w:hAnsi="Bookman Old Style" w:cs="Arial"/>
          <w:b/>
          <w:bCs/>
          <w:sz w:val="24"/>
          <w:szCs w:val="24"/>
        </w:rPr>
      </w:pPr>
      <w:r w:rsidRPr="00611799">
        <w:rPr>
          <w:rFonts w:ascii="Bookman Old Style" w:hAnsi="Bookman Old Style" w:cs="Arial"/>
          <w:sz w:val="24"/>
          <w:szCs w:val="24"/>
        </w:rPr>
        <w:t>Mengingat</w:t>
      </w:r>
      <w:r w:rsidRPr="00611799">
        <w:rPr>
          <w:rFonts w:ascii="Bookman Old Style" w:hAnsi="Bookman Old Style" w:cs="Arial"/>
          <w:sz w:val="24"/>
          <w:szCs w:val="24"/>
        </w:rPr>
        <w:tab/>
        <w:t>:</w:t>
      </w:r>
      <w:r w:rsidRPr="00611799">
        <w:rPr>
          <w:rFonts w:ascii="Bookman Old Style" w:hAnsi="Bookman Old Style" w:cs="Arial"/>
          <w:sz w:val="24"/>
          <w:szCs w:val="24"/>
        </w:rPr>
        <w:tab/>
        <w:t>1.</w:t>
      </w:r>
      <w:r w:rsidRPr="00611799">
        <w:rPr>
          <w:rFonts w:ascii="Bookman Old Style" w:hAnsi="Bookman Old Style" w:cs="Arial"/>
          <w:sz w:val="24"/>
          <w:szCs w:val="24"/>
        </w:rPr>
        <w:tab/>
        <w:t>Undang-Undang Nomor 13 Tahun 1950 tentang Pembentukan Daerah-daerah Kabupaten dalam Lingkungan Propinsi Jawa Tengah  sebagaimana telah diubah dengan Undang-Undang Nomor 9 Tahun 1965 tentang Pembentukan Daerah Tingkat II dengan mengubah Undang-Undang Nomor 13 Tahun 1950 tentang Pembentukan Daerah-daerah Kabupaten dalam Lingkungan Propinsi Jawa Tengah (Lembaran Negara Republik Indonesia Tahun 1965 Nomor 52, Tambahan Lembaran Negara Republik Indonesia Nomor 2757);</w:t>
      </w:r>
    </w:p>
    <w:p w:rsidR="006A21A3" w:rsidRDefault="006A21A3" w:rsidP="00796ABE">
      <w:pPr>
        <w:numPr>
          <w:ilvl w:val="0"/>
          <w:numId w:val="5"/>
        </w:numPr>
        <w:tabs>
          <w:tab w:val="left" w:pos="2160"/>
          <w:tab w:val="left" w:pos="2250"/>
        </w:tabs>
        <w:spacing w:after="60"/>
        <w:jc w:val="both"/>
        <w:rPr>
          <w:rFonts w:ascii="Bookman Old Style" w:hAnsi="Bookman Old Style" w:cs="Arial"/>
          <w:sz w:val="24"/>
          <w:szCs w:val="24"/>
        </w:rPr>
      </w:pPr>
      <w:r w:rsidRPr="00611799">
        <w:rPr>
          <w:rFonts w:ascii="Bookman Old Style" w:hAnsi="Bookman Old Style" w:cs="Arial"/>
          <w:sz w:val="24"/>
          <w:szCs w:val="24"/>
        </w:rPr>
        <w:t>Undang-Undang Nomor 28 Tahun 1999 tentang Penyelenggaraan Negara yang Bersih dan Bebas dari Korupsi, Kolusi dan Nepotisme (Lembaran Negara Republik Indonesia Tahun 1999 Nomor 75, Tambahan Lembaran Negara Republik Indonesia Nomor 3851);</w:t>
      </w:r>
    </w:p>
    <w:p w:rsidR="00CE3425" w:rsidRPr="00611799" w:rsidRDefault="00CE3425" w:rsidP="00CE3425">
      <w:pPr>
        <w:tabs>
          <w:tab w:val="left" w:pos="2160"/>
          <w:tab w:val="left" w:pos="2250"/>
        </w:tabs>
        <w:spacing w:after="60"/>
        <w:ind w:left="2160"/>
        <w:jc w:val="right"/>
        <w:rPr>
          <w:rFonts w:ascii="Bookman Old Style" w:hAnsi="Bookman Old Style" w:cs="Arial"/>
          <w:sz w:val="24"/>
          <w:szCs w:val="24"/>
        </w:rPr>
      </w:pPr>
      <w:r>
        <w:rPr>
          <w:rFonts w:ascii="Bookman Old Style" w:hAnsi="Bookman Old Style" w:cs="Arial"/>
          <w:sz w:val="24"/>
          <w:szCs w:val="24"/>
        </w:rPr>
        <w:lastRenderedPageBreak/>
        <w:t>2</w:t>
      </w:r>
    </w:p>
    <w:p w:rsidR="006A21A3" w:rsidRPr="00611799" w:rsidRDefault="006A21A3" w:rsidP="00796ABE">
      <w:pPr>
        <w:numPr>
          <w:ilvl w:val="0"/>
          <w:numId w:val="5"/>
        </w:numPr>
        <w:spacing w:after="60"/>
        <w:ind w:left="2127" w:hanging="284"/>
        <w:jc w:val="both"/>
        <w:rPr>
          <w:rFonts w:ascii="Bookman Old Style" w:hAnsi="Bookman Old Style" w:cs="Arial"/>
          <w:sz w:val="24"/>
          <w:szCs w:val="24"/>
        </w:rPr>
      </w:pPr>
      <w:r w:rsidRPr="00611799">
        <w:rPr>
          <w:rFonts w:ascii="Bookman Old Style" w:hAnsi="Bookman Old Style" w:cs="Arial"/>
          <w:sz w:val="24"/>
          <w:szCs w:val="24"/>
        </w:rPr>
        <w:t>Undang-Undang Nomor 17 Tahun 2003 tentang Keuangan Negara (Lembaran Negara Republik Indonesia Tahun 2003 Nomor 47, Tambahan Lembaran Negara Republik Indonesia Nomor 4286);</w:t>
      </w:r>
    </w:p>
    <w:p w:rsidR="006A21A3" w:rsidRPr="00611799" w:rsidRDefault="006A21A3" w:rsidP="00796ABE">
      <w:pPr>
        <w:numPr>
          <w:ilvl w:val="0"/>
          <w:numId w:val="5"/>
        </w:numPr>
        <w:tabs>
          <w:tab w:val="left" w:pos="2160"/>
          <w:tab w:val="left" w:pos="2250"/>
        </w:tabs>
        <w:spacing w:after="60"/>
        <w:jc w:val="both"/>
        <w:rPr>
          <w:rFonts w:ascii="Bookman Old Style" w:hAnsi="Bookman Old Style" w:cs="Arial"/>
          <w:sz w:val="24"/>
          <w:szCs w:val="24"/>
        </w:rPr>
      </w:pPr>
      <w:r w:rsidRPr="00611799">
        <w:rPr>
          <w:rFonts w:ascii="Bookman Old Style" w:hAnsi="Bookman Old Style" w:cs="Arial"/>
          <w:sz w:val="24"/>
          <w:szCs w:val="24"/>
        </w:rPr>
        <w:t>Undang-Undang Nomor 1 Tahun 2004 tentang Perbendaharaan Negara (Lembaran Negara Republik Indonesia Tahun 2004  Nomor 5, Tambahan Lembaran Negara Republik Indonesia Nomor 4355);</w:t>
      </w:r>
    </w:p>
    <w:p w:rsidR="006A21A3" w:rsidRPr="00611799" w:rsidRDefault="006A21A3" w:rsidP="00796ABE">
      <w:pPr>
        <w:numPr>
          <w:ilvl w:val="0"/>
          <w:numId w:val="5"/>
        </w:numPr>
        <w:tabs>
          <w:tab w:val="left" w:pos="2160"/>
          <w:tab w:val="left" w:pos="2250"/>
        </w:tabs>
        <w:spacing w:after="60"/>
        <w:jc w:val="both"/>
        <w:rPr>
          <w:rFonts w:ascii="Bookman Old Style" w:hAnsi="Bookman Old Style" w:cs="Arial"/>
          <w:sz w:val="24"/>
          <w:szCs w:val="24"/>
        </w:rPr>
      </w:pPr>
      <w:r w:rsidRPr="00611799">
        <w:rPr>
          <w:rFonts w:ascii="Bookman Old Style" w:hAnsi="Bookman Old Style" w:cs="Arial"/>
          <w:sz w:val="24"/>
          <w:szCs w:val="24"/>
        </w:rPr>
        <w:t>Undang-Undang Nomor 15 Tahun 2004 tentang Pemeriksaan Pengelolaan dan Tanggung jawab Keuangan Negara (Lembaran Negara Republik Indonesia Tahun 2004  Nomor 66, Tambahan Lembaran Negara Republik Indonesia Nomor 4400);</w:t>
      </w:r>
    </w:p>
    <w:p w:rsidR="006A21A3" w:rsidRPr="00611799" w:rsidRDefault="006A21A3" w:rsidP="00796ABE">
      <w:pPr>
        <w:numPr>
          <w:ilvl w:val="0"/>
          <w:numId w:val="5"/>
        </w:numPr>
        <w:tabs>
          <w:tab w:val="left" w:pos="2160"/>
          <w:tab w:val="left" w:pos="2250"/>
        </w:tabs>
        <w:spacing w:after="60"/>
        <w:jc w:val="both"/>
        <w:rPr>
          <w:rFonts w:ascii="Bookman Old Style" w:hAnsi="Bookman Old Style" w:cs="Arial"/>
          <w:sz w:val="24"/>
          <w:szCs w:val="24"/>
        </w:rPr>
      </w:pPr>
      <w:r w:rsidRPr="00611799">
        <w:rPr>
          <w:rFonts w:ascii="Bookman Old Style" w:hAnsi="Bookman Old Style" w:cs="Arial"/>
          <w:sz w:val="24"/>
          <w:szCs w:val="24"/>
        </w:rPr>
        <w:t>Undang-Undang Nomor 25 Tahun 2004 tentang Sistem Perencanaan Pembangunan Nasional (Lembaran Negara Republik Indonesia Tahun 2004  Nomor 104, Tambahan Lembaran Negara Republik Indonesia Nomor 4421);</w:t>
      </w:r>
    </w:p>
    <w:p w:rsidR="006A21A3" w:rsidRPr="00611799" w:rsidRDefault="006A21A3" w:rsidP="00796ABE">
      <w:pPr>
        <w:numPr>
          <w:ilvl w:val="0"/>
          <w:numId w:val="5"/>
        </w:numPr>
        <w:tabs>
          <w:tab w:val="left" w:pos="1260"/>
          <w:tab w:val="left" w:pos="1800"/>
          <w:tab w:val="left" w:pos="2160"/>
          <w:tab w:val="left" w:pos="2250"/>
        </w:tabs>
        <w:spacing w:after="60"/>
        <w:jc w:val="both"/>
        <w:rPr>
          <w:rFonts w:ascii="Bookman Old Style" w:hAnsi="Bookman Old Style" w:cs="Arial"/>
          <w:sz w:val="24"/>
          <w:szCs w:val="24"/>
        </w:rPr>
      </w:pPr>
      <w:r w:rsidRPr="00611799">
        <w:rPr>
          <w:rFonts w:ascii="Bookman Old Style" w:hAnsi="Bookman Old Style" w:cs="Arial"/>
          <w:sz w:val="24"/>
          <w:szCs w:val="24"/>
        </w:rPr>
        <w:t>Undang-Undang Nomor 33 Tahun 2004 tentang Perimbangan Keuangan antara Pemerintah Pusat dan Pemerintahan Daerah (Lembaran Negara Republik Indonesia Tahun 2004 Nomor 126, Tambahan Lembaran Negara Republik Indonesia  Nomor 4438);</w:t>
      </w:r>
    </w:p>
    <w:p w:rsidR="006A21A3"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Undang-Undang Nomor 28 Tahun 2009 tentang Pajak Daerah dan Retribusi Daerah (Lembaran Negara Republik Indonesia Tahun 2009 Nomor 130, Tambahan Lembaran Negara Republik Indonesia Nomor 5049);</w:t>
      </w:r>
    </w:p>
    <w:p w:rsidR="00CE3425" w:rsidRDefault="00CE3425" w:rsidP="00CE3425">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 xml:space="preserve">Undang-Undang Nomor </w:t>
      </w:r>
      <w:r>
        <w:rPr>
          <w:rFonts w:ascii="Bookman Old Style" w:hAnsi="Bookman Old Style" w:cs="Arial"/>
          <w:sz w:val="24"/>
          <w:szCs w:val="24"/>
        </w:rPr>
        <w:t>12</w:t>
      </w:r>
      <w:r w:rsidRPr="00611799">
        <w:rPr>
          <w:rFonts w:ascii="Bookman Old Style" w:hAnsi="Bookman Old Style" w:cs="Arial"/>
          <w:sz w:val="24"/>
          <w:szCs w:val="24"/>
        </w:rPr>
        <w:t xml:space="preserve"> Tahun 20</w:t>
      </w:r>
      <w:r>
        <w:rPr>
          <w:rFonts w:ascii="Bookman Old Style" w:hAnsi="Bookman Old Style" w:cs="Arial"/>
          <w:sz w:val="24"/>
          <w:szCs w:val="24"/>
        </w:rPr>
        <w:t>11</w:t>
      </w:r>
      <w:r w:rsidRPr="00611799">
        <w:rPr>
          <w:rFonts w:ascii="Bookman Old Style" w:hAnsi="Bookman Old Style" w:cs="Arial"/>
          <w:sz w:val="24"/>
          <w:szCs w:val="24"/>
        </w:rPr>
        <w:t xml:space="preserve"> tentang </w:t>
      </w:r>
      <w:r>
        <w:rPr>
          <w:rFonts w:ascii="Bookman Old Style" w:hAnsi="Bookman Old Style" w:cs="Arial"/>
          <w:sz w:val="24"/>
          <w:szCs w:val="24"/>
        </w:rPr>
        <w:t>Pembentukan Peraturan Perundang-undangan</w:t>
      </w:r>
      <w:r w:rsidRPr="00611799">
        <w:rPr>
          <w:rFonts w:ascii="Bookman Old Style" w:hAnsi="Bookman Old Style" w:cs="Arial"/>
          <w:sz w:val="24"/>
          <w:szCs w:val="24"/>
        </w:rPr>
        <w:t xml:space="preserve"> (Lembaran Negara Republik Indonesia Tahun 20</w:t>
      </w:r>
      <w:r>
        <w:rPr>
          <w:rFonts w:ascii="Bookman Old Style" w:hAnsi="Bookman Old Style" w:cs="Arial"/>
          <w:sz w:val="24"/>
          <w:szCs w:val="24"/>
        </w:rPr>
        <w:t>11</w:t>
      </w:r>
      <w:r w:rsidRPr="00611799">
        <w:rPr>
          <w:rFonts w:ascii="Bookman Old Style" w:hAnsi="Bookman Old Style" w:cs="Arial"/>
          <w:sz w:val="24"/>
          <w:szCs w:val="24"/>
        </w:rPr>
        <w:t xml:space="preserve"> Nomor </w:t>
      </w:r>
      <w:r>
        <w:rPr>
          <w:rFonts w:ascii="Bookman Old Style" w:hAnsi="Bookman Old Style" w:cs="Arial"/>
          <w:sz w:val="24"/>
          <w:szCs w:val="24"/>
        </w:rPr>
        <w:t>82</w:t>
      </w:r>
      <w:r w:rsidRPr="00611799">
        <w:rPr>
          <w:rFonts w:ascii="Bookman Old Style" w:hAnsi="Bookman Old Style" w:cs="Arial"/>
          <w:sz w:val="24"/>
          <w:szCs w:val="24"/>
        </w:rPr>
        <w:t>, Tambahan Lembaran Negara Republik Indonesia Nomor 5</w:t>
      </w:r>
      <w:r>
        <w:rPr>
          <w:rFonts w:ascii="Bookman Old Style" w:hAnsi="Bookman Old Style" w:cs="Arial"/>
          <w:sz w:val="24"/>
          <w:szCs w:val="24"/>
        </w:rPr>
        <w:t>234</w:t>
      </w:r>
      <w:r w:rsidRPr="00611799">
        <w:rPr>
          <w:rFonts w:ascii="Bookman Old Style" w:hAnsi="Bookman Old Style" w:cs="Arial"/>
          <w:sz w:val="24"/>
          <w:szCs w:val="24"/>
        </w:rPr>
        <w:t>);</w:t>
      </w:r>
    </w:p>
    <w:p w:rsidR="00DA2F55" w:rsidRDefault="00F36543" w:rsidP="00796ABE">
      <w:pPr>
        <w:numPr>
          <w:ilvl w:val="0"/>
          <w:numId w:val="5"/>
        </w:numPr>
        <w:tabs>
          <w:tab w:val="left" w:pos="2127"/>
        </w:tabs>
        <w:spacing w:after="60"/>
        <w:ind w:left="2127" w:hanging="426"/>
        <w:jc w:val="both"/>
        <w:rPr>
          <w:rFonts w:ascii="Bookman Old Style" w:hAnsi="Bookman Old Style" w:cs="Arial"/>
          <w:sz w:val="24"/>
          <w:szCs w:val="24"/>
        </w:rPr>
      </w:pPr>
      <w:r w:rsidRPr="00F36543">
        <w:rPr>
          <w:rFonts w:ascii="Bookman Old Style" w:hAnsi="Bookman Old Style" w:cs="Arial"/>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w:t>
      </w:r>
      <w:r>
        <w:rPr>
          <w:rFonts w:ascii="Bookman Old Style" w:hAnsi="Bookman Old Style" w:cs="Arial"/>
          <w:sz w:val="24"/>
          <w:szCs w:val="24"/>
        </w:rPr>
        <w:t>5</w:t>
      </w:r>
      <w:r w:rsidRPr="00F36543">
        <w:rPr>
          <w:rFonts w:ascii="Bookman Old Style" w:hAnsi="Bookman Old Style" w:cs="Arial"/>
          <w:sz w:val="24"/>
          <w:szCs w:val="24"/>
        </w:rPr>
        <w:t xml:space="preserve"> Nomor </w:t>
      </w:r>
      <w:r>
        <w:rPr>
          <w:rFonts w:ascii="Bookman Old Style" w:hAnsi="Bookman Old Style" w:cs="Arial"/>
          <w:sz w:val="24"/>
          <w:szCs w:val="24"/>
        </w:rPr>
        <w:t>58</w:t>
      </w:r>
      <w:r w:rsidRPr="00F36543">
        <w:rPr>
          <w:rFonts w:ascii="Bookman Old Style" w:hAnsi="Bookman Old Style" w:cs="Arial"/>
          <w:sz w:val="24"/>
          <w:szCs w:val="24"/>
        </w:rPr>
        <w:t>, Tambahan Lembaran Negara Republik Indonesia Nomor 5</w:t>
      </w:r>
      <w:r w:rsidR="00DA2F55">
        <w:rPr>
          <w:rFonts w:ascii="Bookman Old Style" w:hAnsi="Bookman Old Style" w:cs="Arial"/>
          <w:sz w:val="24"/>
          <w:szCs w:val="24"/>
        </w:rPr>
        <w:t>679</w:t>
      </w:r>
      <w:r w:rsidRPr="00F36543">
        <w:rPr>
          <w:rFonts w:ascii="Bookman Old Style" w:hAnsi="Bookman Old Style" w:cs="Arial"/>
          <w:sz w:val="24"/>
          <w:szCs w:val="24"/>
        </w:rPr>
        <w:t>)</w:t>
      </w:r>
      <w:r w:rsidR="00DA2F55">
        <w:rPr>
          <w:rFonts w:ascii="Bookman Old Style" w:hAnsi="Bookman Old Style" w:cs="Arial"/>
          <w:sz w:val="24"/>
          <w:szCs w:val="24"/>
        </w:rPr>
        <w:t>;</w:t>
      </w:r>
    </w:p>
    <w:p w:rsidR="00DA2F55" w:rsidRDefault="00DA2F55" w:rsidP="00DA2F55">
      <w:pPr>
        <w:tabs>
          <w:tab w:val="left" w:pos="2127"/>
        </w:tabs>
        <w:spacing w:after="60"/>
        <w:jc w:val="both"/>
        <w:rPr>
          <w:rFonts w:ascii="Bookman Old Style" w:hAnsi="Bookman Old Style" w:cs="Arial"/>
          <w:sz w:val="24"/>
          <w:szCs w:val="24"/>
        </w:rPr>
      </w:pPr>
    </w:p>
    <w:p w:rsidR="00DA2F55" w:rsidRDefault="00DA2F55" w:rsidP="00DA2F55">
      <w:pPr>
        <w:tabs>
          <w:tab w:val="left" w:pos="2127"/>
        </w:tabs>
        <w:spacing w:after="60"/>
        <w:jc w:val="both"/>
        <w:rPr>
          <w:rFonts w:ascii="Bookman Old Style" w:hAnsi="Bookman Old Style" w:cs="Arial"/>
          <w:sz w:val="24"/>
          <w:szCs w:val="24"/>
        </w:rPr>
      </w:pPr>
    </w:p>
    <w:p w:rsidR="00DA2F55" w:rsidRDefault="00DA2F55" w:rsidP="00DA2F55">
      <w:pPr>
        <w:tabs>
          <w:tab w:val="left" w:pos="2127"/>
        </w:tabs>
        <w:spacing w:after="60"/>
        <w:jc w:val="both"/>
        <w:rPr>
          <w:rFonts w:ascii="Bookman Old Style" w:hAnsi="Bookman Old Style" w:cs="Arial"/>
          <w:sz w:val="24"/>
          <w:szCs w:val="24"/>
        </w:rPr>
      </w:pPr>
    </w:p>
    <w:p w:rsidR="00F36543" w:rsidRDefault="00F36543" w:rsidP="00DA2F55">
      <w:pPr>
        <w:tabs>
          <w:tab w:val="left" w:pos="2127"/>
        </w:tabs>
        <w:spacing w:after="60"/>
        <w:jc w:val="both"/>
        <w:rPr>
          <w:rFonts w:ascii="Bookman Old Style" w:hAnsi="Bookman Old Style" w:cs="Arial"/>
          <w:sz w:val="24"/>
          <w:szCs w:val="24"/>
        </w:rPr>
      </w:pPr>
      <w:r w:rsidRPr="00F36543">
        <w:rPr>
          <w:rFonts w:ascii="Bookman Old Style" w:hAnsi="Bookman Old Style" w:cs="Arial"/>
          <w:sz w:val="24"/>
          <w:szCs w:val="24"/>
        </w:rPr>
        <w:t xml:space="preserve"> </w:t>
      </w:r>
    </w:p>
    <w:p w:rsidR="00DA2F55" w:rsidRPr="00F36543" w:rsidRDefault="00DA2F55" w:rsidP="00DA2F55">
      <w:pPr>
        <w:tabs>
          <w:tab w:val="left" w:pos="2127"/>
        </w:tabs>
        <w:spacing w:after="60"/>
        <w:jc w:val="right"/>
        <w:rPr>
          <w:rFonts w:ascii="Bookman Old Style" w:hAnsi="Bookman Old Style" w:cs="Arial"/>
          <w:sz w:val="24"/>
          <w:szCs w:val="24"/>
        </w:rPr>
      </w:pPr>
      <w:r>
        <w:rPr>
          <w:rFonts w:ascii="Bookman Old Style" w:hAnsi="Bookman Old Style" w:cs="Arial"/>
          <w:sz w:val="24"/>
          <w:szCs w:val="24"/>
        </w:rPr>
        <w:lastRenderedPageBreak/>
        <w:t>3</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F36543">
        <w:rPr>
          <w:rFonts w:ascii="Bookman Old Style" w:hAnsi="Bookman Old Style" w:cs="Arial"/>
          <w:sz w:val="24"/>
          <w:szCs w:val="24"/>
        </w:rPr>
        <w:t>Peraturan Pemerintah Nomor 32 Tahun</w:t>
      </w:r>
      <w:r w:rsidR="00DA2F55">
        <w:rPr>
          <w:rFonts w:ascii="Bookman Old Style" w:hAnsi="Bookman Old Style" w:cs="Arial"/>
          <w:sz w:val="24"/>
          <w:szCs w:val="24"/>
        </w:rPr>
        <w:t xml:space="preserve"> </w:t>
      </w:r>
      <w:r w:rsidRPr="00F36543">
        <w:rPr>
          <w:rFonts w:ascii="Bookman Old Style" w:hAnsi="Bookman Old Style" w:cs="Arial"/>
          <w:sz w:val="24"/>
          <w:szCs w:val="24"/>
        </w:rPr>
        <w:t>1950 tentang Penetapan Mulai Berlakunya Undang-Undang 1950 Nomor 12,13,14, dan 15 dari Hal Pembentukan Daerah Kabupaten di Jawa Timur/Tengah/Barat dan daerah Istimewa Yogyakarta;</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16 Tahun 1976 tentang Perluasan Kotamadya Daerah Tingkat II Semarang (Lembaran Negara Republik Indonesia Tahun 1976 Nomor 25, Tambahan Lembaran Negara Republik Indonesia Nomor 4079);</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23 Tahun 2005 tentang Pengelolaan Keuangan Badan Layanan Umum (Lembaran Negara Republik Indonesia  Tahun  2005   Nomor   48,   Tambahan  Lembaran   Negara Republik Indonesia Nomor 4502);</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56 Tahun 2005 tentang Sistem Informasi Keuangan Daerah (Lembaran Negara Republik Indonesia Tahun 2005 Nomor 138, Tambahan Lembaran Negara Republik Indonesia Nomor 4576);</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58 Tahun 2005 tentang Pengelolaan Keuangan Daerah (Lembaran Negara Republik Indonesia Tahun 2005 Nomor 140, Tambahan Lembaran Negara Republik Indonesia Nomor 4578);</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65 Tahun 2005 tentang Pedoman Penyusunan dan Penerapan Standar Pelayanan Minimal (Lembaran Negara Republik Indonesia Tahun 2005 Nomor 150, Tambahan Lembaran Negara Republik Indonesia Nomor 4585);</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6A21A3" w:rsidRPr="00611799"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8 Tahun 2006 tentang Laporan Keuangan dan Kinerja Instansi Pemerintah (Lembaran Negara Republik Indonesia Tahun 2006 Nomor 25, Tambahan Lembaran Negara Republik Indonesia Nomor 4614);</w:t>
      </w:r>
    </w:p>
    <w:p w:rsidR="006A21A3" w:rsidRDefault="006A21A3" w:rsidP="00796ABE">
      <w:pPr>
        <w:numPr>
          <w:ilvl w:val="0"/>
          <w:numId w:val="5"/>
        </w:numPr>
        <w:tabs>
          <w:tab w:val="left" w:pos="2127"/>
        </w:tabs>
        <w:spacing w:after="60"/>
        <w:ind w:left="2127" w:hanging="426"/>
        <w:jc w:val="both"/>
        <w:rPr>
          <w:rFonts w:ascii="Bookman Old Style" w:hAnsi="Bookman Old Style" w:cs="Arial"/>
          <w:sz w:val="24"/>
          <w:szCs w:val="24"/>
        </w:rPr>
      </w:pPr>
      <w:r w:rsidRPr="00611799">
        <w:rPr>
          <w:rFonts w:ascii="Bookman Old Style" w:hAnsi="Bookman Old Style" w:cs="Arial"/>
          <w:sz w:val="24"/>
          <w:szCs w:val="24"/>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C433E8" w:rsidRDefault="00C433E8" w:rsidP="00C433E8">
      <w:pPr>
        <w:tabs>
          <w:tab w:val="left" w:pos="2127"/>
        </w:tabs>
        <w:spacing w:after="60"/>
        <w:jc w:val="both"/>
        <w:rPr>
          <w:rFonts w:ascii="Bookman Old Style" w:hAnsi="Bookman Old Style" w:cs="Arial"/>
          <w:sz w:val="24"/>
          <w:szCs w:val="24"/>
        </w:rPr>
      </w:pPr>
    </w:p>
    <w:p w:rsidR="00C433E8" w:rsidRPr="00611799" w:rsidRDefault="00C433E8" w:rsidP="00C433E8">
      <w:pPr>
        <w:tabs>
          <w:tab w:val="left" w:pos="2127"/>
        </w:tabs>
        <w:spacing w:after="60"/>
        <w:jc w:val="right"/>
        <w:rPr>
          <w:rFonts w:ascii="Bookman Old Style" w:hAnsi="Bookman Old Style" w:cs="Arial"/>
          <w:sz w:val="24"/>
          <w:szCs w:val="24"/>
        </w:rPr>
      </w:pPr>
      <w:r>
        <w:rPr>
          <w:rFonts w:ascii="Bookman Old Style" w:hAnsi="Bookman Old Style" w:cs="Arial"/>
          <w:sz w:val="24"/>
          <w:szCs w:val="24"/>
        </w:rPr>
        <w:lastRenderedPageBreak/>
        <w:t>4</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lang w:val="sv-SE"/>
        </w:rPr>
        <w:t>Peraturan Pemerintah Nomor 71 Tahun 2010 tentang Standar Akuntansi Pemerintahan (Lembaran Negara Republik Indonesia Tahun 2010 Nomor 123);</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 xml:space="preserve">Peraturan Presiden Nomor </w:t>
      </w:r>
      <w:r w:rsidR="00DA2F55">
        <w:rPr>
          <w:rFonts w:ascii="Bookman Old Style" w:hAnsi="Bookman Old Style" w:cs="Arial"/>
          <w:sz w:val="24"/>
          <w:szCs w:val="24"/>
        </w:rPr>
        <w:t>87</w:t>
      </w:r>
      <w:r w:rsidRPr="00611799">
        <w:rPr>
          <w:rFonts w:ascii="Bookman Old Style" w:hAnsi="Bookman Old Style" w:cs="Arial"/>
          <w:sz w:val="24"/>
          <w:szCs w:val="24"/>
        </w:rPr>
        <w:t xml:space="preserve"> Tahun 20</w:t>
      </w:r>
      <w:r w:rsidR="00DA2F55">
        <w:rPr>
          <w:rFonts w:ascii="Bookman Old Style" w:hAnsi="Bookman Old Style" w:cs="Arial"/>
          <w:sz w:val="24"/>
          <w:szCs w:val="24"/>
        </w:rPr>
        <w:t>14</w:t>
      </w:r>
      <w:r w:rsidRPr="00611799">
        <w:rPr>
          <w:rFonts w:ascii="Bookman Old Style" w:hAnsi="Bookman Old Style" w:cs="Arial"/>
          <w:sz w:val="24"/>
          <w:szCs w:val="24"/>
        </w:rPr>
        <w:t xml:space="preserve"> tentang </w:t>
      </w:r>
      <w:r w:rsidR="00DA2F55">
        <w:rPr>
          <w:rFonts w:ascii="Bookman Old Style" w:hAnsi="Bookman Old Style" w:cs="Arial"/>
          <w:sz w:val="24"/>
          <w:szCs w:val="24"/>
        </w:rPr>
        <w:t>Peraturan Pelaksanaan Undang-Undang Nomor 12 Tahun 2011 tentang Pembentukan Peraturan Perundang-undangan (Lembaran Negara Republik Indonesia Tahun 2014 Nomor 199)</w:t>
      </w:r>
      <w:r w:rsidRPr="00611799">
        <w:rPr>
          <w:rFonts w:ascii="Bookman Old Style" w:hAnsi="Bookman Old Style" w:cs="Arial"/>
          <w:sz w:val="24"/>
          <w:szCs w:val="24"/>
        </w:rPr>
        <w:t>;</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 xml:space="preserve">Peraturan Menteri Dalam Negeri Nomor </w:t>
      </w:r>
      <w:r w:rsidR="00A14F75">
        <w:rPr>
          <w:rFonts w:ascii="Bookman Old Style" w:hAnsi="Bookman Old Style" w:cs="Arial"/>
          <w:sz w:val="24"/>
          <w:szCs w:val="24"/>
        </w:rPr>
        <w:t>80</w:t>
      </w:r>
      <w:r w:rsidRPr="00611799">
        <w:rPr>
          <w:rFonts w:ascii="Bookman Old Style" w:hAnsi="Bookman Old Style" w:cs="Arial"/>
          <w:sz w:val="24"/>
          <w:szCs w:val="24"/>
        </w:rPr>
        <w:t xml:space="preserve"> Tahun 20</w:t>
      </w:r>
      <w:r w:rsidR="00A14F75">
        <w:rPr>
          <w:rFonts w:ascii="Bookman Old Style" w:hAnsi="Bookman Old Style" w:cs="Arial"/>
          <w:sz w:val="24"/>
          <w:szCs w:val="24"/>
        </w:rPr>
        <w:t>15</w:t>
      </w:r>
      <w:r w:rsidRPr="00611799">
        <w:rPr>
          <w:rFonts w:ascii="Bookman Old Style" w:hAnsi="Bookman Old Style" w:cs="Arial"/>
          <w:sz w:val="24"/>
          <w:szCs w:val="24"/>
        </w:rPr>
        <w:t xml:space="preserve"> tentang </w:t>
      </w:r>
      <w:r w:rsidR="00A14F75">
        <w:rPr>
          <w:rFonts w:ascii="Bookman Old Style" w:hAnsi="Bookman Old Style" w:cs="Arial"/>
          <w:sz w:val="24"/>
          <w:szCs w:val="24"/>
        </w:rPr>
        <w:t>Pembentukan</w:t>
      </w:r>
      <w:r w:rsidRPr="00611799">
        <w:rPr>
          <w:rFonts w:ascii="Bookman Old Style" w:hAnsi="Bookman Old Style" w:cs="Arial"/>
          <w:sz w:val="24"/>
          <w:szCs w:val="24"/>
        </w:rPr>
        <w:t xml:space="preserve"> Produk Hukum Daerah</w:t>
      </w:r>
      <w:r w:rsidR="00DA2F55">
        <w:rPr>
          <w:rFonts w:ascii="Bookman Old Style" w:hAnsi="Bookman Old Style" w:cs="Arial"/>
          <w:sz w:val="24"/>
          <w:szCs w:val="24"/>
        </w:rPr>
        <w:t xml:space="preserve"> (Berita Negara Republik Indonesia Tahun 2015 Nomor 2036)</w:t>
      </w:r>
      <w:r w:rsidRPr="00611799">
        <w:rPr>
          <w:rFonts w:ascii="Bookman Old Style" w:hAnsi="Bookman Old Style" w:cs="Arial"/>
          <w:sz w:val="24"/>
          <w:szCs w:val="24"/>
        </w:rPr>
        <w:t>;</w:t>
      </w:r>
    </w:p>
    <w:p w:rsidR="006A21A3" w:rsidRPr="00A14F75" w:rsidRDefault="00A14F75" w:rsidP="00796ABE">
      <w:pPr>
        <w:numPr>
          <w:ilvl w:val="0"/>
          <w:numId w:val="5"/>
        </w:numPr>
        <w:tabs>
          <w:tab w:val="left" w:pos="2127"/>
        </w:tabs>
        <w:spacing w:after="60"/>
        <w:ind w:hanging="459"/>
        <w:jc w:val="both"/>
        <w:rPr>
          <w:rFonts w:ascii="Bookman Old Style" w:hAnsi="Bookman Old Style" w:cs="Arial"/>
          <w:sz w:val="24"/>
          <w:szCs w:val="24"/>
        </w:rPr>
      </w:pPr>
      <w:r w:rsidRPr="00A14F75">
        <w:rPr>
          <w:rFonts w:ascii="Bookman Old Style" w:hAnsi="Bookman Old Style" w:cs="Arial"/>
          <w:sz w:val="24"/>
          <w:szCs w:val="24"/>
        </w:rPr>
        <w:t>Peraturan Menteri Dalam Negeri Nomor 13 Tahun 2006 tentang Pedoman  Pengelolaan Keuangan Daerah</w:t>
      </w:r>
      <w:r>
        <w:rPr>
          <w:rFonts w:ascii="Bookman Old Style" w:hAnsi="Bookman Old Style" w:cs="Arial"/>
          <w:sz w:val="24"/>
          <w:szCs w:val="24"/>
        </w:rPr>
        <w:t xml:space="preserve"> yang telah beberapa kali diubah terakhir dengan </w:t>
      </w:r>
      <w:r w:rsidR="006A21A3" w:rsidRPr="00A14F75">
        <w:rPr>
          <w:rFonts w:ascii="Bookman Old Style" w:hAnsi="Bookman Old Style" w:cs="Arial"/>
          <w:sz w:val="24"/>
          <w:szCs w:val="24"/>
        </w:rPr>
        <w:t>Peraturan Menteri Dalam Negeri Nomor 21 Tahun 2011 tentang Perubahan Kedua atas Peraturan Menteri Dalam Negeri Nomor 13 Tahun 2006 tentang Pedoman  Pengelolaan Keuangan Daerah;</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Peratuan Menteri Dalam Negeri Nomor 64 Tahun 2013 tentang Penerapan Standar Akuntansi Pemerintahan berbasis Akrual pada Pemerintah Daerah;</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Peraturan Daerah Kabupaten Kendal Nomor 11 Tahun 2007 tentang Pokok-pokok Pengelolaan Keuangan Daerah Kabupaten Kendal (Lembaran Daerah Kabupaten Kendal Tahun 2007 Nomor 11 Seri E Nomor 7, Tambahan Lembaran Daerah Kabupaten Kendal Nomor 9) sebagaimana telah diubah dengan Peraturan Daerah Kabupaten Kendal Nomor 3 Tahun 2008 tentang Perubahan Peraturan Daerah Kabupaten Kendal Nomor 11 Tahun 2007 tentang Pokok-pokok Pengelolaan Keuangan Daerah Kabupaten Kendal (Lembaran Daerah Kabupaten Kendal Tahun 2007 Nomor 3 Seri E No. 21, Tambahan Lembaran Daerah Kabupaten Kendal Nomor 31);</w:t>
      </w:r>
    </w:p>
    <w:p w:rsidR="006A21A3" w:rsidRPr="00611799" w:rsidRDefault="006A21A3" w:rsidP="00796ABE">
      <w:pPr>
        <w:numPr>
          <w:ilvl w:val="0"/>
          <w:numId w:val="5"/>
        </w:numPr>
        <w:tabs>
          <w:tab w:val="left" w:pos="2127"/>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Peraturan Daerah Kabupaten Kendal 14 Tahun 2007 tentang Urusan Pemerintahan Wajib dan Urusan Pemerintahan Pilihan yang menjadi Kewenangan Pemerintah Daerah Kabupaten Kendal (Lembaran Daerah Kabupaten Kendal Tahun 2007 Nomor 14 Seri E No. 8, Tambahan Lembaran Daerah Kabupaten Kendal Nomor 12);</w:t>
      </w:r>
    </w:p>
    <w:p w:rsidR="00C433E8" w:rsidRDefault="00CD12A4" w:rsidP="00C433E8">
      <w:pPr>
        <w:numPr>
          <w:ilvl w:val="0"/>
          <w:numId w:val="5"/>
        </w:numPr>
        <w:tabs>
          <w:tab w:val="left" w:pos="1260"/>
          <w:tab w:val="left" w:pos="1800"/>
          <w:tab w:val="left" w:pos="2127"/>
          <w:tab w:val="left" w:pos="2250"/>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 xml:space="preserve">Peraturan Bupati Kendal Nomor </w:t>
      </w:r>
      <w:r>
        <w:rPr>
          <w:rFonts w:ascii="Bookman Old Style" w:hAnsi="Bookman Old Style" w:cs="Arial"/>
          <w:sz w:val="24"/>
          <w:szCs w:val="24"/>
        </w:rPr>
        <w:t>5</w:t>
      </w:r>
      <w:r w:rsidRPr="00611799">
        <w:rPr>
          <w:rFonts w:ascii="Bookman Old Style" w:hAnsi="Bookman Old Style" w:cs="Arial"/>
          <w:sz w:val="24"/>
          <w:szCs w:val="24"/>
        </w:rPr>
        <w:t xml:space="preserve"> Tahun 201</w:t>
      </w:r>
      <w:r>
        <w:rPr>
          <w:rFonts w:ascii="Bookman Old Style" w:hAnsi="Bookman Old Style" w:cs="Arial"/>
          <w:sz w:val="24"/>
          <w:szCs w:val="24"/>
        </w:rPr>
        <w:t>2</w:t>
      </w:r>
      <w:r w:rsidRPr="00611799">
        <w:rPr>
          <w:rFonts w:ascii="Bookman Old Style" w:hAnsi="Bookman Old Style" w:cs="Arial"/>
          <w:sz w:val="24"/>
          <w:szCs w:val="24"/>
        </w:rPr>
        <w:t xml:space="preserve"> tentang </w:t>
      </w:r>
      <w:r>
        <w:rPr>
          <w:rFonts w:ascii="Bookman Old Style" w:hAnsi="Bookman Old Style" w:cs="Arial"/>
          <w:sz w:val="24"/>
          <w:szCs w:val="24"/>
        </w:rPr>
        <w:t>Tata Cara Pengelolaan Piutang</w:t>
      </w:r>
      <w:r w:rsidRPr="00611799">
        <w:rPr>
          <w:rFonts w:ascii="Bookman Old Style" w:hAnsi="Bookman Old Style" w:cs="Arial"/>
          <w:sz w:val="24"/>
          <w:szCs w:val="24"/>
        </w:rPr>
        <w:t xml:space="preserve"> Daerah Kabupaten Kendal</w:t>
      </w:r>
      <w:r>
        <w:rPr>
          <w:rFonts w:ascii="Bookman Old Style" w:hAnsi="Bookman Old Style" w:cs="Arial"/>
          <w:sz w:val="24"/>
          <w:szCs w:val="24"/>
        </w:rPr>
        <w:t xml:space="preserve"> </w:t>
      </w:r>
      <w:r w:rsidRPr="00611799">
        <w:rPr>
          <w:rFonts w:ascii="Bookman Old Style" w:hAnsi="Bookman Old Style" w:cs="Arial"/>
          <w:sz w:val="24"/>
          <w:szCs w:val="24"/>
        </w:rPr>
        <w:t>(Lembaran Daerah Kabupaten Kendal Tahun 20</w:t>
      </w:r>
      <w:r>
        <w:rPr>
          <w:rFonts w:ascii="Bookman Old Style" w:hAnsi="Bookman Old Style" w:cs="Arial"/>
          <w:sz w:val="24"/>
          <w:szCs w:val="24"/>
        </w:rPr>
        <w:t xml:space="preserve">12 </w:t>
      </w:r>
      <w:r w:rsidRPr="00611799">
        <w:rPr>
          <w:rFonts w:ascii="Bookman Old Style" w:hAnsi="Bookman Old Style" w:cs="Arial"/>
          <w:sz w:val="24"/>
          <w:szCs w:val="24"/>
        </w:rPr>
        <w:t xml:space="preserve">Nomor </w:t>
      </w:r>
      <w:r>
        <w:rPr>
          <w:rFonts w:ascii="Bookman Old Style" w:hAnsi="Bookman Old Style" w:cs="Arial"/>
          <w:sz w:val="24"/>
          <w:szCs w:val="24"/>
        </w:rPr>
        <w:t>56</w:t>
      </w:r>
      <w:r w:rsidRPr="00611799">
        <w:rPr>
          <w:rFonts w:ascii="Bookman Old Style" w:hAnsi="Bookman Old Style" w:cs="Arial"/>
          <w:sz w:val="24"/>
          <w:szCs w:val="24"/>
        </w:rPr>
        <w:t xml:space="preserve"> Seri E No</w:t>
      </w:r>
      <w:r w:rsidR="00126FDC">
        <w:rPr>
          <w:rFonts w:ascii="Bookman Old Style" w:hAnsi="Bookman Old Style" w:cs="Arial"/>
          <w:sz w:val="24"/>
          <w:szCs w:val="24"/>
        </w:rPr>
        <w:t>mor</w:t>
      </w:r>
      <w:r w:rsidRPr="00611799">
        <w:rPr>
          <w:rFonts w:ascii="Bookman Old Style" w:hAnsi="Bookman Old Style" w:cs="Arial"/>
          <w:sz w:val="24"/>
          <w:szCs w:val="24"/>
        </w:rPr>
        <w:t xml:space="preserve"> </w:t>
      </w:r>
      <w:r>
        <w:rPr>
          <w:rFonts w:ascii="Bookman Old Style" w:hAnsi="Bookman Old Style" w:cs="Arial"/>
          <w:sz w:val="24"/>
          <w:szCs w:val="24"/>
        </w:rPr>
        <w:t>33)</w:t>
      </w:r>
      <w:r w:rsidRPr="00611799">
        <w:rPr>
          <w:rFonts w:ascii="Bookman Old Style" w:hAnsi="Bookman Old Style" w:cs="Arial"/>
          <w:sz w:val="24"/>
          <w:szCs w:val="24"/>
        </w:rPr>
        <w:t>;</w:t>
      </w:r>
      <w:r w:rsidR="00C433E8" w:rsidRPr="00C433E8">
        <w:rPr>
          <w:rFonts w:ascii="Bookman Old Style" w:hAnsi="Bookman Old Style" w:cs="Arial"/>
          <w:sz w:val="24"/>
          <w:szCs w:val="24"/>
        </w:rPr>
        <w:t xml:space="preserve"> </w:t>
      </w:r>
    </w:p>
    <w:p w:rsidR="00C433E8" w:rsidRDefault="00C433E8" w:rsidP="00C433E8">
      <w:pPr>
        <w:tabs>
          <w:tab w:val="left" w:pos="1260"/>
          <w:tab w:val="left" w:pos="1800"/>
          <w:tab w:val="left" w:pos="2127"/>
          <w:tab w:val="left" w:pos="2250"/>
        </w:tabs>
        <w:spacing w:after="60"/>
        <w:jc w:val="both"/>
        <w:rPr>
          <w:rFonts w:ascii="Bookman Old Style" w:hAnsi="Bookman Old Style" w:cs="Arial"/>
          <w:sz w:val="24"/>
          <w:szCs w:val="24"/>
        </w:rPr>
      </w:pPr>
    </w:p>
    <w:p w:rsidR="00C433E8" w:rsidRDefault="00C433E8" w:rsidP="00C433E8">
      <w:pPr>
        <w:tabs>
          <w:tab w:val="left" w:pos="1260"/>
          <w:tab w:val="left" w:pos="1800"/>
          <w:tab w:val="left" w:pos="2127"/>
          <w:tab w:val="left" w:pos="2250"/>
        </w:tabs>
        <w:spacing w:after="60"/>
        <w:jc w:val="both"/>
        <w:rPr>
          <w:rFonts w:ascii="Bookman Old Style" w:hAnsi="Bookman Old Style" w:cs="Arial"/>
          <w:sz w:val="24"/>
          <w:szCs w:val="24"/>
        </w:rPr>
      </w:pPr>
    </w:p>
    <w:p w:rsidR="00C433E8" w:rsidRDefault="00C433E8" w:rsidP="00C433E8">
      <w:pPr>
        <w:tabs>
          <w:tab w:val="left" w:pos="1260"/>
          <w:tab w:val="left" w:pos="1800"/>
          <w:tab w:val="left" w:pos="2127"/>
          <w:tab w:val="left" w:pos="2250"/>
        </w:tabs>
        <w:spacing w:after="60"/>
        <w:jc w:val="right"/>
        <w:rPr>
          <w:rFonts w:ascii="Bookman Old Style" w:hAnsi="Bookman Old Style" w:cs="Arial"/>
          <w:sz w:val="24"/>
          <w:szCs w:val="24"/>
        </w:rPr>
      </w:pPr>
      <w:r>
        <w:rPr>
          <w:rFonts w:ascii="Bookman Old Style" w:hAnsi="Bookman Old Style" w:cs="Arial"/>
          <w:sz w:val="24"/>
          <w:szCs w:val="24"/>
        </w:rPr>
        <w:lastRenderedPageBreak/>
        <w:t>5</w:t>
      </w:r>
    </w:p>
    <w:p w:rsidR="00C433E8" w:rsidRDefault="00C433E8" w:rsidP="00C433E8">
      <w:pPr>
        <w:numPr>
          <w:ilvl w:val="0"/>
          <w:numId w:val="5"/>
        </w:numPr>
        <w:tabs>
          <w:tab w:val="left" w:pos="1260"/>
          <w:tab w:val="left" w:pos="1800"/>
          <w:tab w:val="left" w:pos="2127"/>
          <w:tab w:val="left" w:pos="2250"/>
        </w:tabs>
        <w:spacing w:after="60"/>
        <w:ind w:hanging="459"/>
        <w:jc w:val="both"/>
        <w:rPr>
          <w:rFonts w:ascii="Bookman Old Style" w:hAnsi="Bookman Old Style" w:cs="Arial"/>
          <w:sz w:val="24"/>
          <w:szCs w:val="24"/>
        </w:rPr>
      </w:pPr>
      <w:r w:rsidRPr="00611799">
        <w:rPr>
          <w:rFonts w:ascii="Bookman Old Style" w:hAnsi="Bookman Old Style" w:cs="Arial"/>
          <w:sz w:val="24"/>
          <w:szCs w:val="24"/>
        </w:rPr>
        <w:t>Peraturan Bupati Kendal Nomor 11 Tahun 2014 tentang Kebijakan Akuntansi Pemerintah Daerah Kabupaten Kendal</w:t>
      </w:r>
      <w:r>
        <w:rPr>
          <w:rFonts w:ascii="Bookman Old Style" w:hAnsi="Bookman Old Style" w:cs="Arial"/>
          <w:sz w:val="24"/>
          <w:szCs w:val="24"/>
        </w:rPr>
        <w:t xml:space="preserve"> </w:t>
      </w:r>
      <w:r w:rsidRPr="00611799">
        <w:rPr>
          <w:rFonts w:ascii="Bookman Old Style" w:hAnsi="Bookman Old Style" w:cs="Arial"/>
          <w:sz w:val="24"/>
          <w:szCs w:val="24"/>
        </w:rPr>
        <w:t>(Lembaran Daerah Kabupaten Kendal Tahun 20</w:t>
      </w:r>
      <w:r>
        <w:rPr>
          <w:rFonts w:ascii="Bookman Old Style" w:hAnsi="Bookman Old Style" w:cs="Arial"/>
          <w:sz w:val="24"/>
          <w:szCs w:val="24"/>
        </w:rPr>
        <w:t>14</w:t>
      </w:r>
      <w:r w:rsidRPr="00611799">
        <w:rPr>
          <w:rFonts w:ascii="Bookman Old Style" w:hAnsi="Bookman Old Style" w:cs="Arial"/>
          <w:sz w:val="24"/>
          <w:szCs w:val="24"/>
        </w:rPr>
        <w:t xml:space="preserve"> Nomor 1</w:t>
      </w:r>
      <w:r>
        <w:rPr>
          <w:rFonts w:ascii="Bookman Old Style" w:hAnsi="Bookman Old Style" w:cs="Arial"/>
          <w:sz w:val="24"/>
          <w:szCs w:val="24"/>
        </w:rPr>
        <w:t>1</w:t>
      </w:r>
      <w:r w:rsidRPr="00611799">
        <w:rPr>
          <w:rFonts w:ascii="Bookman Old Style" w:hAnsi="Bookman Old Style" w:cs="Arial"/>
          <w:sz w:val="24"/>
          <w:szCs w:val="24"/>
        </w:rPr>
        <w:t xml:space="preserve"> Seri E No</w:t>
      </w:r>
      <w:r>
        <w:rPr>
          <w:rFonts w:ascii="Bookman Old Style" w:hAnsi="Bookman Old Style" w:cs="Arial"/>
          <w:sz w:val="24"/>
          <w:szCs w:val="24"/>
        </w:rPr>
        <w:t>mor</w:t>
      </w:r>
      <w:r w:rsidRPr="00611799">
        <w:rPr>
          <w:rFonts w:ascii="Bookman Old Style" w:hAnsi="Bookman Old Style" w:cs="Arial"/>
          <w:sz w:val="24"/>
          <w:szCs w:val="24"/>
        </w:rPr>
        <w:t xml:space="preserve"> </w:t>
      </w:r>
      <w:r>
        <w:rPr>
          <w:rFonts w:ascii="Bookman Old Style" w:hAnsi="Bookman Old Style" w:cs="Arial"/>
          <w:sz w:val="24"/>
          <w:szCs w:val="24"/>
        </w:rPr>
        <w:t>9)</w:t>
      </w:r>
      <w:r w:rsidRPr="00611799">
        <w:rPr>
          <w:rFonts w:ascii="Bookman Old Style" w:hAnsi="Bookman Old Style" w:cs="Arial"/>
          <w:sz w:val="24"/>
          <w:szCs w:val="24"/>
        </w:rPr>
        <w:t>;</w:t>
      </w:r>
    </w:p>
    <w:p w:rsidR="006A21A3" w:rsidRPr="00611799" w:rsidRDefault="006A21A3" w:rsidP="00C433E8">
      <w:pPr>
        <w:tabs>
          <w:tab w:val="left" w:pos="1440"/>
          <w:tab w:val="left" w:pos="1800"/>
          <w:tab w:val="left" w:pos="2160"/>
        </w:tabs>
        <w:spacing w:before="240" w:after="0"/>
        <w:jc w:val="center"/>
        <w:rPr>
          <w:rFonts w:ascii="Bookman Old Style" w:hAnsi="Bookman Old Style" w:cs="Arial"/>
          <w:sz w:val="24"/>
          <w:szCs w:val="24"/>
        </w:rPr>
      </w:pPr>
      <w:r w:rsidRPr="00611799">
        <w:rPr>
          <w:rFonts w:ascii="Bookman Old Style" w:hAnsi="Bookman Old Style" w:cs="Arial"/>
          <w:sz w:val="24"/>
          <w:szCs w:val="24"/>
          <w:lang w:val="sv-SE"/>
        </w:rPr>
        <w:t>MEMUTUSKAN :</w:t>
      </w:r>
    </w:p>
    <w:p w:rsidR="006A21A3" w:rsidRPr="00611799" w:rsidRDefault="006A21A3" w:rsidP="00796ABE">
      <w:pPr>
        <w:tabs>
          <w:tab w:val="left" w:pos="1530"/>
        </w:tabs>
        <w:spacing w:after="0"/>
        <w:jc w:val="center"/>
        <w:rPr>
          <w:rFonts w:ascii="Bookman Old Style" w:hAnsi="Bookman Old Style" w:cs="Arial"/>
          <w:sz w:val="24"/>
          <w:szCs w:val="24"/>
        </w:rPr>
      </w:pPr>
    </w:p>
    <w:p w:rsidR="006A21A3" w:rsidRPr="00611799" w:rsidRDefault="006A21A3" w:rsidP="00796ABE">
      <w:pPr>
        <w:tabs>
          <w:tab w:val="left" w:pos="1530"/>
        </w:tabs>
        <w:spacing w:after="0"/>
        <w:ind w:left="1797" w:hanging="1797"/>
        <w:jc w:val="both"/>
        <w:rPr>
          <w:rFonts w:ascii="Bookman Old Style" w:hAnsi="Bookman Old Style" w:cs="Arial"/>
          <w:sz w:val="24"/>
          <w:szCs w:val="24"/>
        </w:rPr>
      </w:pPr>
      <w:r w:rsidRPr="00611799">
        <w:rPr>
          <w:rFonts w:ascii="Bookman Old Style" w:hAnsi="Bookman Old Style" w:cs="Arial"/>
          <w:sz w:val="24"/>
          <w:szCs w:val="24"/>
          <w:lang w:val="sv-SE"/>
        </w:rPr>
        <w:t>Menetapkan</w:t>
      </w:r>
      <w:r w:rsidRPr="00611799">
        <w:rPr>
          <w:rFonts w:ascii="Bookman Old Style" w:hAnsi="Bookman Old Style" w:cs="Arial"/>
          <w:sz w:val="24"/>
          <w:szCs w:val="24"/>
        </w:rPr>
        <w:tab/>
      </w:r>
      <w:r w:rsidRPr="00611799">
        <w:rPr>
          <w:rFonts w:ascii="Bookman Old Style" w:hAnsi="Bookman Old Style" w:cs="Arial"/>
          <w:sz w:val="24"/>
          <w:szCs w:val="24"/>
          <w:lang w:val="sv-SE"/>
        </w:rPr>
        <w:t>:</w:t>
      </w:r>
      <w:r w:rsidRPr="00611799">
        <w:rPr>
          <w:rFonts w:ascii="Bookman Old Style" w:hAnsi="Bookman Old Style" w:cs="Arial"/>
          <w:sz w:val="24"/>
          <w:szCs w:val="24"/>
          <w:lang w:val="sv-SE"/>
        </w:rPr>
        <w:tab/>
        <w:t xml:space="preserve">PERATURAN BUPATI TENTANG </w:t>
      </w:r>
      <w:r w:rsidR="00430F59" w:rsidRPr="00611799">
        <w:rPr>
          <w:rFonts w:ascii="Bookman Old Style" w:hAnsi="Bookman Old Style" w:cs="Arial"/>
          <w:sz w:val="24"/>
          <w:szCs w:val="24"/>
        </w:rPr>
        <w:t xml:space="preserve">PERUBAHAN </w:t>
      </w:r>
      <w:r w:rsidR="00C433E8">
        <w:rPr>
          <w:rFonts w:ascii="Bookman Old Style" w:hAnsi="Bookman Old Style" w:cs="Arial"/>
          <w:sz w:val="24"/>
          <w:szCs w:val="24"/>
        </w:rPr>
        <w:t xml:space="preserve">ATAS </w:t>
      </w:r>
      <w:r w:rsidR="00430F59" w:rsidRPr="00611799">
        <w:rPr>
          <w:rFonts w:ascii="Bookman Old Style" w:hAnsi="Bookman Old Style" w:cs="Arial"/>
          <w:sz w:val="24"/>
          <w:szCs w:val="24"/>
          <w:lang w:val="sv-SE"/>
        </w:rPr>
        <w:t xml:space="preserve">PERATURAN BUPATI </w:t>
      </w:r>
      <w:r w:rsidR="00430F59" w:rsidRPr="00611799">
        <w:rPr>
          <w:rFonts w:ascii="Bookman Old Style" w:hAnsi="Bookman Old Style" w:cs="Arial"/>
          <w:sz w:val="24"/>
          <w:szCs w:val="24"/>
        </w:rPr>
        <w:t xml:space="preserve"> NOMOR </w:t>
      </w:r>
      <w:r w:rsidR="000A5625" w:rsidRPr="00611799">
        <w:rPr>
          <w:rFonts w:ascii="Bookman Old Style" w:hAnsi="Bookman Old Style" w:cs="Arial"/>
          <w:sz w:val="24"/>
          <w:szCs w:val="24"/>
        </w:rPr>
        <w:t>11</w:t>
      </w:r>
      <w:r w:rsidR="00430F59" w:rsidRPr="00611799">
        <w:rPr>
          <w:rFonts w:ascii="Bookman Old Style" w:hAnsi="Bookman Old Style" w:cs="Arial"/>
          <w:sz w:val="24"/>
          <w:szCs w:val="24"/>
        </w:rPr>
        <w:t xml:space="preserve"> TAHUN 2014 TENTANG </w:t>
      </w:r>
      <w:r w:rsidR="000A5625" w:rsidRPr="00611799">
        <w:rPr>
          <w:rFonts w:ascii="Bookman Old Style" w:hAnsi="Bookman Old Style" w:cs="Arial"/>
          <w:sz w:val="24"/>
          <w:szCs w:val="24"/>
        </w:rPr>
        <w:t xml:space="preserve">KEBIJAKAN AKUNTANSI </w:t>
      </w:r>
      <w:r w:rsidRPr="00611799">
        <w:rPr>
          <w:rFonts w:ascii="Bookman Old Style" w:hAnsi="Bookman Old Style" w:cs="Arial"/>
          <w:sz w:val="24"/>
          <w:szCs w:val="24"/>
          <w:lang w:val="sv-SE"/>
        </w:rPr>
        <w:t xml:space="preserve"> PEMERINTAH KABUPATEN KENDAL.</w:t>
      </w:r>
    </w:p>
    <w:p w:rsidR="003B2EA3" w:rsidRPr="00611799" w:rsidRDefault="003B2EA3" w:rsidP="00C433E8">
      <w:pPr>
        <w:tabs>
          <w:tab w:val="left" w:pos="1530"/>
        </w:tabs>
        <w:spacing w:after="0" w:line="240" w:lineRule="auto"/>
        <w:ind w:left="1797" w:hanging="1797"/>
        <w:jc w:val="center"/>
        <w:rPr>
          <w:rFonts w:ascii="Bookman Old Style" w:hAnsi="Bookman Old Style" w:cs="Arial"/>
          <w:sz w:val="24"/>
          <w:szCs w:val="24"/>
        </w:rPr>
      </w:pPr>
    </w:p>
    <w:p w:rsidR="003B2EA3" w:rsidRPr="00611799" w:rsidRDefault="003B2EA3" w:rsidP="00796ABE">
      <w:pPr>
        <w:tabs>
          <w:tab w:val="left" w:pos="1530"/>
        </w:tabs>
        <w:spacing w:after="0"/>
        <w:ind w:left="1797" w:hanging="1797"/>
        <w:jc w:val="center"/>
        <w:rPr>
          <w:rFonts w:ascii="Bookman Old Style" w:hAnsi="Bookman Old Style" w:cs="Arial"/>
          <w:sz w:val="24"/>
          <w:szCs w:val="24"/>
        </w:rPr>
      </w:pPr>
      <w:r w:rsidRPr="00611799">
        <w:rPr>
          <w:rFonts w:ascii="Bookman Old Style" w:hAnsi="Bookman Old Style" w:cs="Arial"/>
          <w:sz w:val="24"/>
          <w:szCs w:val="24"/>
        </w:rPr>
        <w:t xml:space="preserve">Pasal </w:t>
      </w:r>
      <w:r w:rsidR="00FC0CEB">
        <w:rPr>
          <w:rFonts w:ascii="Bookman Old Style" w:hAnsi="Bookman Old Style" w:cs="Arial"/>
          <w:sz w:val="24"/>
          <w:szCs w:val="24"/>
        </w:rPr>
        <w:t>I</w:t>
      </w:r>
    </w:p>
    <w:p w:rsidR="003B2EA3" w:rsidRPr="00611799" w:rsidRDefault="003B2EA3" w:rsidP="00C433E8">
      <w:pPr>
        <w:widowControl w:val="0"/>
        <w:overflowPunct w:val="0"/>
        <w:autoSpaceDE w:val="0"/>
        <w:autoSpaceDN w:val="0"/>
        <w:adjustRightInd w:val="0"/>
        <w:spacing w:after="0" w:line="240" w:lineRule="auto"/>
        <w:ind w:left="100"/>
        <w:jc w:val="both"/>
        <w:rPr>
          <w:rFonts w:ascii="Bookman Old Style" w:hAnsi="Bookman Old Style" w:cs="Times New Roman"/>
          <w:sz w:val="24"/>
          <w:szCs w:val="24"/>
        </w:rPr>
      </w:pPr>
    </w:p>
    <w:p w:rsidR="003B2EA3" w:rsidRPr="00611799" w:rsidRDefault="003B2EA3" w:rsidP="00796ABE">
      <w:pPr>
        <w:widowControl w:val="0"/>
        <w:overflowPunct w:val="0"/>
        <w:autoSpaceDE w:val="0"/>
        <w:autoSpaceDN w:val="0"/>
        <w:adjustRightInd w:val="0"/>
        <w:spacing w:after="0"/>
        <w:ind w:left="1701"/>
        <w:jc w:val="both"/>
        <w:rPr>
          <w:rFonts w:ascii="Bookman Old Style" w:hAnsi="Bookman Old Style" w:cs="Arial"/>
          <w:sz w:val="24"/>
          <w:szCs w:val="24"/>
        </w:rPr>
      </w:pPr>
      <w:r w:rsidRPr="00611799">
        <w:rPr>
          <w:rFonts w:ascii="Bookman Old Style" w:hAnsi="Bookman Old Style" w:cs="Arial"/>
          <w:sz w:val="24"/>
          <w:szCs w:val="24"/>
        </w:rPr>
        <w:t xml:space="preserve">Mengubah beberapa ketentuan dalam </w:t>
      </w:r>
      <w:r w:rsidR="000A5625" w:rsidRPr="00611799">
        <w:rPr>
          <w:rFonts w:ascii="Bookman Old Style" w:hAnsi="Bookman Old Style" w:cs="Arial"/>
          <w:sz w:val="24"/>
          <w:szCs w:val="24"/>
        </w:rPr>
        <w:t xml:space="preserve">Lampiran II dan </w:t>
      </w:r>
      <w:r w:rsidR="00BD53F0">
        <w:rPr>
          <w:rFonts w:ascii="Bookman Old Style" w:hAnsi="Bookman Old Style" w:cs="Arial"/>
          <w:sz w:val="24"/>
          <w:szCs w:val="24"/>
        </w:rPr>
        <w:t xml:space="preserve">Lampiran </w:t>
      </w:r>
      <w:r w:rsidR="000A5625" w:rsidRPr="00611799">
        <w:rPr>
          <w:rFonts w:ascii="Bookman Old Style" w:hAnsi="Bookman Old Style" w:cs="Arial"/>
          <w:sz w:val="24"/>
          <w:szCs w:val="24"/>
        </w:rPr>
        <w:t xml:space="preserve">III pada </w:t>
      </w:r>
      <w:r w:rsidRPr="00611799">
        <w:rPr>
          <w:rFonts w:ascii="Bookman Old Style" w:hAnsi="Bookman Old Style" w:cs="Arial"/>
          <w:sz w:val="24"/>
          <w:szCs w:val="24"/>
          <w:lang w:val="sv-SE"/>
        </w:rPr>
        <w:t xml:space="preserve">Peraturan Bupati </w:t>
      </w:r>
      <w:r w:rsidRPr="00611799">
        <w:rPr>
          <w:rFonts w:ascii="Bookman Old Style" w:hAnsi="Bookman Old Style" w:cs="Arial"/>
          <w:sz w:val="24"/>
          <w:szCs w:val="24"/>
        </w:rPr>
        <w:t xml:space="preserve"> Nomor </w:t>
      </w:r>
      <w:r w:rsidR="000A5625" w:rsidRPr="00611799">
        <w:rPr>
          <w:rFonts w:ascii="Bookman Old Style" w:hAnsi="Bookman Old Style" w:cs="Arial"/>
          <w:sz w:val="24"/>
          <w:szCs w:val="24"/>
        </w:rPr>
        <w:t>11</w:t>
      </w:r>
      <w:r w:rsidRPr="00611799">
        <w:rPr>
          <w:rFonts w:ascii="Bookman Old Style" w:hAnsi="Bookman Old Style" w:cs="Arial"/>
          <w:sz w:val="24"/>
          <w:szCs w:val="24"/>
        </w:rPr>
        <w:t xml:space="preserve"> Tahun 2014 </w:t>
      </w:r>
      <w:r w:rsidR="00FC0CEB">
        <w:rPr>
          <w:rFonts w:ascii="Bookman Old Style" w:hAnsi="Bookman Old Style" w:cs="Arial"/>
          <w:sz w:val="24"/>
          <w:szCs w:val="24"/>
        </w:rPr>
        <w:t>t</w:t>
      </w:r>
      <w:r w:rsidRPr="00611799">
        <w:rPr>
          <w:rFonts w:ascii="Bookman Old Style" w:hAnsi="Bookman Old Style" w:cs="Arial"/>
          <w:sz w:val="24"/>
          <w:szCs w:val="24"/>
        </w:rPr>
        <w:t xml:space="preserve">entang </w:t>
      </w:r>
      <w:r w:rsidR="000A5625" w:rsidRPr="00611799">
        <w:rPr>
          <w:rFonts w:ascii="Bookman Old Style" w:hAnsi="Bookman Old Style" w:cs="Arial"/>
          <w:sz w:val="24"/>
          <w:szCs w:val="24"/>
        </w:rPr>
        <w:t xml:space="preserve">Kebijakan Akuntansi </w:t>
      </w:r>
      <w:r w:rsidRPr="00611799">
        <w:rPr>
          <w:rFonts w:ascii="Bookman Old Style" w:hAnsi="Bookman Old Style" w:cs="Arial"/>
          <w:sz w:val="24"/>
          <w:szCs w:val="24"/>
          <w:lang w:val="sv-SE"/>
        </w:rPr>
        <w:t>Pemerintah Kabupaten Kendal</w:t>
      </w:r>
      <w:r w:rsidR="00FC0CEB">
        <w:rPr>
          <w:rFonts w:ascii="Bookman Old Style" w:hAnsi="Bookman Old Style" w:cs="Arial"/>
          <w:sz w:val="24"/>
          <w:szCs w:val="24"/>
        </w:rPr>
        <w:t xml:space="preserve"> </w:t>
      </w:r>
      <w:r w:rsidR="00FC0CEB" w:rsidRPr="00611799">
        <w:rPr>
          <w:rFonts w:ascii="Bookman Old Style" w:hAnsi="Bookman Old Style" w:cs="Arial"/>
          <w:sz w:val="24"/>
          <w:szCs w:val="24"/>
        </w:rPr>
        <w:t>(Lembaran Daerah Kabupaten Kendal Tahun 20</w:t>
      </w:r>
      <w:r w:rsidR="00FC0CEB">
        <w:rPr>
          <w:rFonts w:ascii="Bookman Old Style" w:hAnsi="Bookman Old Style" w:cs="Arial"/>
          <w:sz w:val="24"/>
          <w:szCs w:val="24"/>
        </w:rPr>
        <w:t>14</w:t>
      </w:r>
      <w:r w:rsidR="00FC0CEB" w:rsidRPr="00611799">
        <w:rPr>
          <w:rFonts w:ascii="Bookman Old Style" w:hAnsi="Bookman Old Style" w:cs="Arial"/>
          <w:sz w:val="24"/>
          <w:szCs w:val="24"/>
        </w:rPr>
        <w:t xml:space="preserve"> Nomor 1</w:t>
      </w:r>
      <w:r w:rsidR="00FC0CEB">
        <w:rPr>
          <w:rFonts w:ascii="Bookman Old Style" w:hAnsi="Bookman Old Style" w:cs="Arial"/>
          <w:sz w:val="24"/>
          <w:szCs w:val="24"/>
        </w:rPr>
        <w:t>1</w:t>
      </w:r>
      <w:r w:rsidR="00FC0CEB" w:rsidRPr="00611799">
        <w:rPr>
          <w:rFonts w:ascii="Bookman Old Style" w:hAnsi="Bookman Old Style" w:cs="Arial"/>
          <w:sz w:val="24"/>
          <w:szCs w:val="24"/>
        </w:rPr>
        <w:t xml:space="preserve"> Seri E No</w:t>
      </w:r>
      <w:r w:rsidR="00126FDC">
        <w:rPr>
          <w:rFonts w:ascii="Bookman Old Style" w:hAnsi="Bookman Old Style" w:cs="Arial"/>
          <w:sz w:val="24"/>
          <w:szCs w:val="24"/>
        </w:rPr>
        <w:t>mor</w:t>
      </w:r>
      <w:r w:rsidR="00FC0CEB" w:rsidRPr="00611799">
        <w:rPr>
          <w:rFonts w:ascii="Bookman Old Style" w:hAnsi="Bookman Old Style" w:cs="Arial"/>
          <w:sz w:val="24"/>
          <w:szCs w:val="24"/>
        </w:rPr>
        <w:t xml:space="preserve"> </w:t>
      </w:r>
      <w:r w:rsidR="00FC0CEB">
        <w:rPr>
          <w:rFonts w:ascii="Bookman Old Style" w:hAnsi="Bookman Old Style" w:cs="Arial"/>
          <w:sz w:val="24"/>
          <w:szCs w:val="24"/>
        </w:rPr>
        <w:t xml:space="preserve">9) menjadi sebagaimana </w:t>
      </w:r>
      <w:r w:rsidR="00C433E8">
        <w:rPr>
          <w:rFonts w:ascii="Bookman Old Style" w:hAnsi="Bookman Old Style" w:cs="Arial"/>
          <w:sz w:val="24"/>
          <w:szCs w:val="24"/>
        </w:rPr>
        <w:t>tercantum dalam</w:t>
      </w:r>
      <w:r w:rsidR="00FC0CEB">
        <w:rPr>
          <w:rFonts w:ascii="Bookman Old Style" w:hAnsi="Bookman Old Style" w:cs="Arial"/>
          <w:sz w:val="24"/>
          <w:szCs w:val="24"/>
        </w:rPr>
        <w:t xml:space="preserve"> Lampiran II dan </w:t>
      </w:r>
      <w:r w:rsidR="00BD53F0">
        <w:rPr>
          <w:rFonts w:ascii="Bookman Old Style" w:hAnsi="Bookman Old Style" w:cs="Arial"/>
          <w:sz w:val="24"/>
          <w:szCs w:val="24"/>
        </w:rPr>
        <w:t xml:space="preserve">Lampiran </w:t>
      </w:r>
      <w:r w:rsidR="00FC0CEB">
        <w:rPr>
          <w:rFonts w:ascii="Bookman Old Style" w:hAnsi="Bookman Old Style" w:cs="Arial"/>
          <w:sz w:val="24"/>
          <w:szCs w:val="24"/>
        </w:rPr>
        <w:t xml:space="preserve">III yang merupakan bagian tidak terpisahkan dari Peraturan Bupati ini </w:t>
      </w:r>
      <w:r w:rsidR="000A5625" w:rsidRPr="00611799">
        <w:rPr>
          <w:rFonts w:ascii="Bookman Old Style" w:hAnsi="Bookman Old Style" w:cs="Arial"/>
          <w:sz w:val="24"/>
          <w:szCs w:val="24"/>
        </w:rPr>
        <w:t>.</w:t>
      </w:r>
    </w:p>
    <w:p w:rsidR="003B2EA3" w:rsidRPr="00611799" w:rsidRDefault="003B2EA3" w:rsidP="00C433E8">
      <w:pPr>
        <w:widowControl w:val="0"/>
        <w:autoSpaceDE w:val="0"/>
        <w:autoSpaceDN w:val="0"/>
        <w:adjustRightInd w:val="0"/>
        <w:spacing w:after="0" w:line="240" w:lineRule="auto"/>
        <w:rPr>
          <w:rFonts w:ascii="Bookman Old Style" w:hAnsi="Bookman Old Style" w:cs="Times New Roman"/>
          <w:sz w:val="24"/>
          <w:szCs w:val="24"/>
        </w:rPr>
      </w:pPr>
    </w:p>
    <w:p w:rsidR="00BF0239" w:rsidRPr="00611799" w:rsidRDefault="00F44229" w:rsidP="00796ABE">
      <w:pPr>
        <w:autoSpaceDE w:val="0"/>
        <w:autoSpaceDN w:val="0"/>
        <w:adjustRightInd w:val="0"/>
        <w:ind w:left="284"/>
        <w:jc w:val="center"/>
        <w:rPr>
          <w:rFonts w:ascii="Bookman Old Style" w:hAnsi="Bookman Old Style" w:cs="Arial"/>
          <w:sz w:val="24"/>
          <w:szCs w:val="24"/>
        </w:rPr>
      </w:pPr>
      <w:r w:rsidRPr="00611799">
        <w:rPr>
          <w:rFonts w:ascii="Bookman Old Style" w:hAnsi="Bookman Old Style" w:cs="Arial"/>
          <w:sz w:val="24"/>
          <w:szCs w:val="24"/>
        </w:rPr>
        <w:t xml:space="preserve">Pasal </w:t>
      </w:r>
      <w:r w:rsidR="00FC0CEB">
        <w:rPr>
          <w:rFonts w:ascii="Bookman Old Style" w:hAnsi="Bookman Old Style" w:cs="Arial"/>
          <w:sz w:val="24"/>
          <w:szCs w:val="24"/>
        </w:rPr>
        <w:t>II</w:t>
      </w:r>
    </w:p>
    <w:p w:rsidR="00F44229" w:rsidRPr="00611799" w:rsidRDefault="00B40385" w:rsidP="00C433E8">
      <w:pPr>
        <w:autoSpaceDE w:val="0"/>
        <w:autoSpaceDN w:val="0"/>
        <w:adjustRightInd w:val="0"/>
        <w:spacing w:after="0"/>
        <w:ind w:left="1701"/>
        <w:jc w:val="both"/>
        <w:rPr>
          <w:rFonts w:ascii="Bookman Old Style" w:hAnsi="Bookman Old Style" w:cs="Arial"/>
          <w:sz w:val="24"/>
          <w:szCs w:val="24"/>
        </w:rPr>
      </w:pPr>
      <w:r w:rsidRPr="00611799">
        <w:rPr>
          <w:rFonts w:ascii="Bookman Old Style" w:hAnsi="Bookman Old Style" w:cs="Arial"/>
          <w:sz w:val="24"/>
          <w:szCs w:val="24"/>
        </w:rPr>
        <w:t xml:space="preserve">Peraturan Bupati ini mulai berlaku pada tanggal </w:t>
      </w:r>
      <w:r w:rsidR="00BF0239" w:rsidRPr="00611799">
        <w:rPr>
          <w:rFonts w:ascii="Bookman Old Style" w:hAnsi="Bookman Old Style" w:cs="Arial"/>
          <w:sz w:val="24"/>
          <w:szCs w:val="24"/>
        </w:rPr>
        <w:t xml:space="preserve"> di</w:t>
      </w:r>
      <w:r w:rsidR="00FC0CEB">
        <w:rPr>
          <w:rFonts w:ascii="Bookman Old Style" w:hAnsi="Bookman Old Style" w:cs="Arial"/>
          <w:sz w:val="24"/>
          <w:szCs w:val="24"/>
        </w:rPr>
        <w:t>undang</w:t>
      </w:r>
      <w:r w:rsidR="00BF0239" w:rsidRPr="00611799">
        <w:rPr>
          <w:rFonts w:ascii="Bookman Old Style" w:hAnsi="Bookman Old Style" w:cs="Arial"/>
          <w:sz w:val="24"/>
          <w:szCs w:val="24"/>
        </w:rPr>
        <w:t>kan</w:t>
      </w:r>
      <w:r w:rsidR="00F44229" w:rsidRPr="00611799">
        <w:rPr>
          <w:rFonts w:ascii="Bookman Old Style" w:hAnsi="Bookman Old Style" w:cs="Arial"/>
          <w:sz w:val="24"/>
          <w:szCs w:val="24"/>
        </w:rPr>
        <w:t>.</w:t>
      </w:r>
    </w:p>
    <w:p w:rsidR="00B40385" w:rsidRPr="00611799" w:rsidRDefault="00F44229" w:rsidP="00C433E8">
      <w:pPr>
        <w:autoSpaceDE w:val="0"/>
        <w:autoSpaceDN w:val="0"/>
        <w:adjustRightInd w:val="0"/>
        <w:spacing w:after="0"/>
        <w:ind w:left="1701"/>
        <w:jc w:val="both"/>
        <w:rPr>
          <w:rFonts w:ascii="Bookman Old Style" w:hAnsi="Bookman Old Style" w:cs="Arial"/>
          <w:sz w:val="24"/>
          <w:szCs w:val="24"/>
        </w:rPr>
      </w:pPr>
      <w:r w:rsidRPr="00611799">
        <w:rPr>
          <w:rFonts w:ascii="Bookman Old Style" w:hAnsi="Bookman Old Style" w:cs="Arial"/>
          <w:sz w:val="24"/>
          <w:szCs w:val="24"/>
        </w:rPr>
        <w:t>A</w:t>
      </w:r>
      <w:r w:rsidR="00B40385" w:rsidRPr="00611799">
        <w:rPr>
          <w:rFonts w:ascii="Bookman Old Style" w:hAnsi="Bookman Old Style" w:cs="Arial"/>
          <w:sz w:val="24"/>
          <w:szCs w:val="24"/>
        </w:rPr>
        <w:t>gar setiap orang mengetahuinya, memerintahkan pengundangan Peraturan Bupati ini dengan penempatannya dalam Lembaran Daerah Kabupaten Kendal</w:t>
      </w:r>
    </w:p>
    <w:p w:rsidR="00B40385" w:rsidRPr="00611799" w:rsidRDefault="00B40385" w:rsidP="00C433E8">
      <w:pPr>
        <w:pStyle w:val="BodyText"/>
        <w:rPr>
          <w:rFonts w:ascii="Bookman Old Style" w:hAnsi="Bookman Old Style" w:cs="Arial"/>
          <w:lang w:val="id-ID"/>
        </w:rPr>
      </w:pPr>
    </w:p>
    <w:p w:rsidR="00B40385" w:rsidRPr="00611799" w:rsidRDefault="00B40385" w:rsidP="00C433E8">
      <w:pPr>
        <w:spacing w:line="240" w:lineRule="auto"/>
        <w:ind w:left="5760"/>
        <w:rPr>
          <w:rFonts w:ascii="Bookman Old Style" w:hAnsi="Bookman Old Style" w:cs="Arial"/>
          <w:sz w:val="24"/>
          <w:szCs w:val="24"/>
          <w:lang w:val="it-IT"/>
        </w:rPr>
      </w:pPr>
      <w:r w:rsidRPr="00611799">
        <w:rPr>
          <w:rFonts w:ascii="Bookman Old Style" w:hAnsi="Bookman Old Style" w:cs="Arial"/>
          <w:sz w:val="24"/>
          <w:szCs w:val="24"/>
          <w:lang w:val="it-IT"/>
        </w:rPr>
        <w:t>Ditetapkan di Kendal</w:t>
      </w:r>
    </w:p>
    <w:p w:rsidR="00B40385" w:rsidRPr="00611799" w:rsidRDefault="00B40385" w:rsidP="00C433E8">
      <w:pPr>
        <w:spacing w:line="240" w:lineRule="auto"/>
        <w:ind w:left="5760"/>
        <w:rPr>
          <w:rFonts w:ascii="Bookman Old Style" w:hAnsi="Bookman Old Style" w:cs="Arial"/>
          <w:sz w:val="24"/>
          <w:szCs w:val="24"/>
        </w:rPr>
      </w:pPr>
      <w:r w:rsidRPr="00611799">
        <w:rPr>
          <w:rFonts w:ascii="Bookman Old Style" w:hAnsi="Bookman Old Style" w:cs="Arial"/>
          <w:sz w:val="24"/>
          <w:szCs w:val="24"/>
          <w:lang w:val="it-IT"/>
        </w:rPr>
        <w:t>pada tanggal</w:t>
      </w:r>
    </w:p>
    <w:p w:rsidR="00FC0CEB" w:rsidRDefault="00FC0CEB" w:rsidP="00C433E8">
      <w:pPr>
        <w:spacing w:after="0" w:line="240" w:lineRule="auto"/>
        <w:ind w:left="4678"/>
        <w:jc w:val="center"/>
        <w:rPr>
          <w:rFonts w:ascii="Bookman Old Style" w:hAnsi="Bookman Old Style" w:cs="Arial"/>
          <w:bCs/>
          <w:sz w:val="24"/>
          <w:szCs w:val="24"/>
        </w:rPr>
      </w:pPr>
    </w:p>
    <w:p w:rsidR="00B40385" w:rsidRPr="00611799" w:rsidRDefault="00B40385" w:rsidP="00BD53F0">
      <w:pPr>
        <w:spacing w:line="240" w:lineRule="auto"/>
        <w:ind w:left="4678" w:right="-255"/>
        <w:jc w:val="center"/>
        <w:rPr>
          <w:rFonts w:ascii="Bookman Old Style" w:hAnsi="Bookman Old Style" w:cs="Arial"/>
          <w:bCs/>
          <w:sz w:val="24"/>
          <w:szCs w:val="24"/>
          <w:lang w:val="it-IT"/>
        </w:rPr>
      </w:pPr>
      <w:r w:rsidRPr="00611799">
        <w:rPr>
          <w:rFonts w:ascii="Bookman Old Style" w:hAnsi="Bookman Old Style" w:cs="Arial"/>
          <w:bCs/>
          <w:sz w:val="24"/>
          <w:szCs w:val="24"/>
          <w:lang w:val="it-IT"/>
        </w:rPr>
        <w:t>BUPATI KENDAL,</w:t>
      </w:r>
    </w:p>
    <w:p w:rsidR="003A6522" w:rsidRPr="003A6522" w:rsidRDefault="003A6522" w:rsidP="00BD53F0">
      <w:pPr>
        <w:spacing w:after="0" w:line="360" w:lineRule="auto"/>
        <w:ind w:left="4678" w:right="-255"/>
        <w:rPr>
          <w:rFonts w:ascii="Bookman Old Style" w:hAnsi="Bookman Old Style" w:cs="Arial"/>
          <w:bCs/>
          <w:sz w:val="24"/>
          <w:szCs w:val="24"/>
        </w:rPr>
      </w:pPr>
    </w:p>
    <w:p w:rsidR="00B40385" w:rsidRPr="00611799" w:rsidRDefault="00F80A18" w:rsidP="00BD53F0">
      <w:pPr>
        <w:spacing w:after="0" w:line="240" w:lineRule="auto"/>
        <w:ind w:left="4678" w:right="-255"/>
        <w:jc w:val="center"/>
        <w:rPr>
          <w:rFonts w:ascii="Bookman Old Style" w:hAnsi="Bookman Old Style" w:cs="Arial"/>
          <w:sz w:val="24"/>
          <w:szCs w:val="24"/>
          <w:lang w:val="it-IT"/>
        </w:rPr>
      </w:pPr>
      <w:r>
        <w:rPr>
          <w:rFonts w:ascii="Bookman Old Style" w:hAnsi="Bookman Old Style" w:cs="Arial"/>
          <w:bCs/>
          <w:sz w:val="24"/>
          <w:szCs w:val="24"/>
        </w:rPr>
        <w:t>MIRNA ANNISA</w:t>
      </w:r>
    </w:p>
    <w:p w:rsidR="00B40385" w:rsidRPr="00611799" w:rsidRDefault="00B40385" w:rsidP="00C433E8">
      <w:pPr>
        <w:tabs>
          <w:tab w:val="left" w:pos="1440"/>
        </w:tabs>
        <w:spacing w:line="240" w:lineRule="auto"/>
        <w:ind w:left="142"/>
        <w:rPr>
          <w:rFonts w:ascii="Bookman Old Style" w:hAnsi="Bookman Old Style" w:cs="Arial"/>
          <w:sz w:val="24"/>
          <w:szCs w:val="24"/>
          <w:lang w:val="it-IT"/>
        </w:rPr>
      </w:pPr>
      <w:r w:rsidRPr="00611799">
        <w:rPr>
          <w:rFonts w:ascii="Bookman Old Style" w:hAnsi="Bookman Old Style" w:cs="Arial"/>
          <w:sz w:val="24"/>
          <w:szCs w:val="24"/>
          <w:lang w:val="it-IT"/>
        </w:rPr>
        <w:t>Diundangkan di Kendal</w:t>
      </w:r>
    </w:p>
    <w:p w:rsidR="000A5625" w:rsidRPr="00611799" w:rsidRDefault="00B40385" w:rsidP="00C433E8">
      <w:pPr>
        <w:tabs>
          <w:tab w:val="left" w:pos="1440"/>
        </w:tabs>
        <w:spacing w:line="240" w:lineRule="auto"/>
        <w:ind w:left="142"/>
        <w:rPr>
          <w:rFonts w:ascii="Bookman Old Style" w:hAnsi="Bookman Old Style" w:cs="Arial"/>
          <w:sz w:val="24"/>
          <w:szCs w:val="24"/>
        </w:rPr>
      </w:pPr>
      <w:r w:rsidRPr="00611799">
        <w:rPr>
          <w:rFonts w:ascii="Bookman Old Style" w:hAnsi="Bookman Old Style" w:cs="Arial"/>
          <w:sz w:val="24"/>
          <w:szCs w:val="24"/>
          <w:lang w:val="sv-SE"/>
        </w:rPr>
        <w:t xml:space="preserve">pada tanggal </w:t>
      </w:r>
    </w:p>
    <w:p w:rsidR="00B40385" w:rsidRPr="00611799" w:rsidRDefault="00B40385" w:rsidP="00C433E8">
      <w:pPr>
        <w:tabs>
          <w:tab w:val="left" w:pos="1440"/>
        </w:tabs>
        <w:spacing w:line="240" w:lineRule="auto"/>
        <w:ind w:left="142"/>
        <w:rPr>
          <w:rFonts w:ascii="Bookman Old Style" w:hAnsi="Bookman Old Style" w:cs="Arial"/>
          <w:sz w:val="24"/>
          <w:szCs w:val="24"/>
          <w:lang w:val="sv-SE"/>
        </w:rPr>
      </w:pPr>
      <w:r w:rsidRPr="00611799">
        <w:rPr>
          <w:rFonts w:ascii="Bookman Old Style" w:hAnsi="Bookman Old Style" w:cs="Arial"/>
          <w:sz w:val="24"/>
          <w:szCs w:val="24"/>
          <w:lang w:val="sv-SE"/>
        </w:rPr>
        <w:t>SEKRETARIS DAERAH</w:t>
      </w:r>
    </w:p>
    <w:p w:rsidR="00B40385" w:rsidRPr="00611799" w:rsidRDefault="00BD53F0" w:rsidP="00BD53F0">
      <w:pPr>
        <w:tabs>
          <w:tab w:val="left" w:pos="1440"/>
        </w:tabs>
        <w:spacing w:line="240" w:lineRule="auto"/>
        <w:ind w:left="142"/>
        <w:rPr>
          <w:rFonts w:ascii="Bookman Old Style" w:hAnsi="Bookman Old Style" w:cs="Arial"/>
          <w:sz w:val="24"/>
          <w:szCs w:val="24"/>
          <w:lang w:val="sv-SE"/>
        </w:rPr>
      </w:pPr>
      <w:r>
        <w:rPr>
          <w:rFonts w:ascii="Bookman Old Style" w:hAnsi="Bookman Old Style" w:cs="Arial"/>
          <w:sz w:val="24"/>
          <w:szCs w:val="24"/>
        </w:rPr>
        <w:t xml:space="preserve">  </w:t>
      </w:r>
      <w:r w:rsidR="00B40385" w:rsidRPr="00611799">
        <w:rPr>
          <w:rFonts w:ascii="Bookman Old Style" w:hAnsi="Bookman Old Style" w:cs="Arial"/>
          <w:sz w:val="24"/>
          <w:szCs w:val="24"/>
          <w:lang w:val="sv-SE"/>
        </w:rPr>
        <w:t>KABUPATEN KENDAL,</w:t>
      </w:r>
    </w:p>
    <w:p w:rsidR="00B40385" w:rsidRPr="00611799" w:rsidRDefault="00B40385" w:rsidP="00C433E8">
      <w:pPr>
        <w:tabs>
          <w:tab w:val="left" w:pos="1440"/>
        </w:tabs>
        <w:spacing w:line="240" w:lineRule="auto"/>
        <w:rPr>
          <w:rFonts w:ascii="Bookman Old Style" w:hAnsi="Bookman Old Style" w:cs="Arial"/>
          <w:b/>
          <w:sz w:val="24"/>
          <w:szCs w:val="24"/>
          <w:lang w:val="sv-SE"/>
        </w:rPr>
      </w:pPr>
    </w:p>
    <w:p w:rsidR="00B40385" w:rsidRPr="00611799" w:rsidRDefault="00B40385" w:rsidP="00BD53F0">
      <w:pPr>
        <w:ind w:left="284"/>
        <w:rPr>
          <w:rFonts w:ascii="Bookman Old Style" w:hAnsi="Bookman Old Style" w:cs="Arial"/>
          <w:sz w:val="24"/>
          <w:szCs w:val="24"/>
          <w:lang w:val="sv-SE"/>
        </w:rPr>
      </w:pPr>
      <w:r w:rsidRPr="00611799">
        <w:rPr>
          <w:rFonts w:ascii="Bookman Old Style" w:hAnsi="Bookman Old Style" w:cs="Arial"/>
          <w:sz w:val="24"/>
          <w:szCs w:val="24"/>
          <w:lang w:val="sv-SE"/>
        </w:rPr>
        <w:t>BAMBANG DWIYONO</w:t>
      </w:r>
    </w:p>
    <w:p w:rsidR="00B40385" w:rsidRPr="00611799" w:rsidRDefault="00B40385" w:rsidP="00796ABE">
      <w:pPr>
        <w:tabs>
          <w:tab w:val="left" w:pos="1440"/>
        </w:tabs>
        <w:jc w:val="center"/>
        <w:rPr>
          <w:rFonts w:ascii="Bookman Old Style" w:hAnsi="Bookman Old Style" w:cs="Arial"/>
          <w:sz w:val="24"/>
          <w:szCs w:val="24"/>
        </w:rPr>
      </w:pPr>
      <w:r w:rsidRPr="00611799">
        <w:rPr>
          <w:rFonts w:ascii="Bookman Old Style" w:hAnsi="Bookman Old Style" w:cs="Arial"/>
          <w:sz w:val="24"/>
          <w:szCs w:val="24"/>
          <w:lang w:val="it-IT"/>
        </w:rPr>
        <w:t>BERITA DAERAH KABUPATEN KENDAL TAHUN 201</w:t>
      </w:r>
      <w:r w:rsidR="000A5625" w:rsidRPr="00611799">
        <w:rPr>
          <w:rFonts w:ascii="Bookman Old Style" w:hAnsi="Bookman Old Style" w:cs="Arial"/>
          <w:sz w:val="24"/>
          <w:szCs w:val="24"/>
        </w:rPr>
        <w:t>6</w:t>
      </w:r>
    </w:p>
    <w:p w:rsidR="00B40385" w:rsidRPr="00611799" w:rsidRDefault="00B40385" w:rsidP="00796ABE">
      <w:pPr>
        <w:tabs>
          <w:tab w:val="left" w:pos="1440"/>
        </w:tabs>
        <w:jc w:val="center"/>
        <w:rPr>
          <w:rFonts w:ascii="Bookman Old Style" w:hAnsi="Bookman Old Style" w:cs="Arial"/>
          <w:sz w:val="24"/>
          <w:szCs w:val="24"/>
          <w:lang w:val="it-IT"/>
        </w:rPr>
      </w:pPr>
      <w:r w:rsidRPr="00611799">
        <w:rPr>
          <w:rFonts w:ascii="Bookman Old Style" w:hAnsi="Bookman Old Style" w:cs="Arial"/>
          <w:sz w:val="24"/>
          <w:szCs w:val="24"/>
          <w:lang w:val="sv-SE"/>
        </w:rPr>
        <w:t>NOMOR ..... SERI  ..... NO.  .....</w:t>
      </w:r>
    </w:p>
    <w:p w:rsidR="00B40385" w:rsidRPr="00611799" w:rsidRDefault="00B40385" w:rsidP="00796ABE">
      <w:pPr>
        <w:pStyle w:val="BodyText"/>
        <w:spacing w:line="276" w:lineRule="auto"/>
        <w:ind w:left="5760"/>
        <w:rPr>
          <w:rFonts w:ascii="Bookman Old Style" w:hAnsi="Bookman Old Style" w:cs="Arial"/>
        </w:rPr>
      </w:pPr>
    </w:p>
    <w:p w:rsidR="00B40385" w:rsidRPr="00611799" w:rsidRDefault="00B40385" w:rsidP="00796ABE">
      <w:pPr>
        <w:autoSpaceDE w:val="0"/>
        <w:autoSpaceDN w:val="0"/>
        <w:adjustRightInd w:val="0"/>
        <w:spacing w:after="0"/>
        <w:jc w:val="both"/>
        <w:rPr>
          <w:rFonts w:ascii="Bookman Old Style" w:hAnsi="Bookman Old Style" w:cs="Arial"/>
          <w:iCs/>
          <w:sz w:val="24"/>
          <w:szCs w:val="24"/>
        </w:rPr>
      </w:pPr>
    </w:p>
    <w:p w:rsidR="00F92E26" w:rsidRPr="00611799" w:rsidRDefault="00F92E26" w:rsidP="00796ABE">
      <w:pPr>
        <w:autoSpaceDE w:val="0"/>
        <w:autoSpaceDN w:val="0"/>
        <w:adjustRightInd w:val="0"/>
        <w:ind w:left="2610"/>
        <w:jc w:val="both"/>
        <w:rPr>
          <w:rFonts w:ascii="Bookman Old Style" w:hAnsi="Bookman Old Style" w:cs="Arial"/>
          <w:iCs/>
          <w:sz w:val="24"/>
          <w:szCs w:val="24"/>
        </w:rPr>
      </w:pPr>
    </w:p>
    <w:p w:rsidR="00F92E26" w:rsidRPr="00F44229" w:rsidRDefault="00F92E26" w:rsidP="00796ABE">
      <w:pPr>
        <w:autoSpaceDE w:val="0"/>
        <w:autoSpaceDN w:val="0"/>
        <w:adjustRightInd w:val="0"/>
        <w:ind w:left="2610"/>
        <w:jc w:val="both"/>
        <w:rPr>
          <w:rFonts w:ascii="Arial" w:hAnsi="Arial" w:cs="Arial"/>
          <w:iCs/>
          <w:sz w:val="24"/>
          <w:szCs w:val="24"/>
        </w:rPr>
      </w:pPr>
    </w:p>
    <w:p w:rsidR="006A21A3" w:rsidRPr="00F44229" w:rsidRDefault="006A21A3" w:rsidP="00796ABE">
      <w:pPr>
        <w:rPr>
          <w:rFonts w:ascii="Arial" w:hAnsi="Arial" w:cs="Arial"/>
          <w:sz w:val="24"/>
          <w:szCs w:val="24"/>
        </w:rPr>
      </w:pPr>
    </w:p>
    <w:sectPr w:rsidR="006A21A3" w:rsidRPr="00F44229" w:rsidSect="00796ABE">
      <w:pgSz w:w="12242" w:h="20163" w:code="5"/>
      <w:pgMar w:top="1440" w:right="1418" w:bottom="311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1BB"/>
    <w:multiLevelType w:val="hybridMultilevel"/>
    <w:tmpl w:val="000026E9"/>
    <w:lvl w:ilvl="0" w:tplc="000001E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000041BB">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D81130A"/>
    <w:multiLevelType w:val="hybridMultilevel"/>
    <w:tmpl w:val="D6D67BE2"/>
    <w:lvl w:ilvl="0" w:tplc="C498A9A0">
      <w:start w:val="1"/>
      <w:numFmt w:val="decimal"/>
      <w:lvlText w:val="(%1)"/>
      <w:lvlJc w:val="left"/>
      <w:pPr>
        <w:ind w:left="2610" w:hanging="360"/>
      </w:pPr>
      <w:rPr>
        <w:rFonts w:cs="Times New Roman" w:hint="default"/>
        <w:b w:val="0"/>
        <w:color w:val="000802"/>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7">
    <w:nsid w:val="1DB56130"/>
    <w:multiLevelType w:val="hybridMultilevel"/>
    <w:tmpl w:val="93D6FA20"/>
    <w:lvl w:ilvl="0" w:tplc="0058B2CA">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DF6C6A"/>
    <w:multiLevelType w:val="hybridMultilevel"/>
    <w:tmpl w:val="3350D7E2"/>
    <w:lvl w:ilvl="0" w:tplc="64DCE14E">
      <w:start w:val="1"/>
      <w:numFmt w:val="decimal"/>
      <w:lvlText w:val="(%1)"/>
      <w:lvlJc w:val="left"/>
      <w:pPr>
        <w:ind w:left="2610" w:hanging="360"/>
      </w:pPr>
      <w:rPr>
        <w:rFonts w:cs="Times New Roman" w:hint="default"/>
        <w:color w:val="000802"/>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9">
    <w:nsid w:val="31CB0676"/>
    <w:multiLevelType w:val="hybridMultilevel"/>
    <w:tmpl w:val="3350D7E2"/>
    <w:lvl w:ilvl="0" w:tplc="64DCE14E">
      <w:start w:val="1"/>
      <w:numFmt w:val="decimal"/>
      <w:lvlText w:val="(%1)"/>
      <w:lvlJc w:val="left"/>
      <w:pPr>
        <w:ind w:left="2610" w:hanging="360"/>
      </w:pPr>
      <w:rPr>
        <w:rFonts w:cs="Times New Roman" w:hint="default"/>
        <w:color w:val="000802"/>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10">
    <w:nsid w:val="38B53AB3"/>
    <w:multiLevelType w:val="hybridMultilevel"/>
    <w:tmpl w:val="B5923358"/>
    <w:lvl w:ilvl="0" w:tplc="A4D0569A">
      <w:start w:val="1"/>
      <w:numFmt w:val="decimal"/>
      <w:lvlText w:val="(%1)"/>
      <w:lvlJc w:val="left"/>
      <w:pPr>
        <w:ind w:left="2250" w:hanging="360"/>
      </w:pPr>
      <w:rPr>
        <w:rFonts w:cs="Times New Roman" w:hint="default"/>
        <w:color w:val="000C1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3"/>
  </w:num>
  <w:num w:numId="8">
    <w:abstractNumId w:val="10"/>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21A3"/>
    <w:rsid w:val="00064C6E"/>
    <w:rsid w:val="0009618D"/>
    <w:rsid w:val="000A5625"/>
    <w:rsid w:val="00126FDC"/>
    <w:rsid w:val="00145FA4"/>
    <w:rsid w:val="00173D49"/>
    <w:rsid w:val="001D3CD0"/>
    <w:rsid w:val="0023442A"/>
    <w:rsid w:val="002E1D83"/>
    <w:rsid w:val="00332B0D"/>
    <w:rsid w:val="003434E9"/>
    <w:rsid w:val="0034469A"/>
    <w:rsid w:val="00363AC4"/>
    <w:rsid w:val="003A6522"/>
    <w:rsid w:val="003B278B"/>
    <w:rsid w:val="003B2EA3"/>
    <w:rsid w:val="00430F59"/>
    <w:rsid w:val="00457D99"/>
    <w:rsid w:val="00482317"/>
    <w:rsid w:val="004A6DDC"/>
    <w:rsid w:val="004B23E6"/>
    <w:rsid w:val="004D79EA"/>
    <w:rsid w:val="0053105A"/>
    <w:rsid w:val="00574132"/>
    <w:rsid w:val="006007D2"/>
    <w:rsid w:val="00611799"/>
    <w:rsid w:val="006275F2"/>
    <w:rsid w:val="00666F76"/>
    <w:rsid w:val="00672420"/>
    <w:rsid w:val="00684E65"/>
    <w:rsid w:val="006963E6"/>
    <w:rsid w:val="006A21A3"/>
    <w:rsid w:val="006C4C96"/>
    <w:rsid w:val="0071382C"/>
    <w:rsid w:val="00796ABE"/>
    <w:rsid w:val="007A2D96"/>
    <w:rsid w:val="007F4941"/>
    <w:rsid w:val="008650C8"/>
    <w:rsid w:val="00903EE4"/>
    <w:rsid w:val="009D3F16"/>
    <w:rsid w:val="00A14F75"/>
    <w:rsid w:val="00A47748"/>
    <w:rsid w:val="00AF69B5"/>
    <w:rsid w:val="00B40385"/>
    <w:rsid w:val="00B82E4E"/>
    <w:rsid w:val="00BD53F0"/>
    <w:rsid w:val="00BF0239"/>
    <w:rsid w:val="00C10C16"/>
    <w:rsid w:val="00C433E8"/>
    <w:rsid w:val="00C755E2"/>
    <w:rsid w:val="00CD12A4"/>
    <w:rsid w:val="00CE3425"/>
    <w:rsid w:val="00DA2F55"/>
    <w:rsid w:val="00DC5883"/>
    <w:rsid w:val="00E238DE"/>
    <w:rsid w:val="00E81170"/>
    <w:rsid w:val="00E8597C"/>
    <w:rsid w:val="00EB2444"/>
    <w:rsid w:val="00F36543"/>
    <w:rsid w:val="00F44229"/>
    <w:rsid w:val="00F80A18"/>
    <w:rsid w:val="00F92E26"/>
    <w:rsid w:val="00FC0CEB"/>
    <w:rsid w:val="00FD3A47"/>
    <w:rsid w:val="00FF21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A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A21A3"/>
    <w:pPr>
      <w:spacing w:after="0" w:line="240" w:lineRule="auto"/>
      <w:jc w:val="center"/>
    </w:pPr>
    <w:rPr>
      <w:rFonts w:ascii="Book Antiqua" w:eastAsia="Times New Roman" w:hAnsi="Book Antiqua" w:cs="Times New Roman"/>
      <w:sz w:val="24"/>
      <w:szCs w:val="24"/>
      <w:lang w:val="en-US" w:eastAsia="en-US"/>
    </w:rPr>
  </w:style>
  <w:style w:type="character" w:customStyle="1" w:styleId="TitleChar">
    <w:name w:val="Title Char"/>
    <w:basedOn w:val="DefaultParagraphFont"/>
    <w:link w:val="Title"/>
    <w:uiPriority w:val="10"/>
    <w:rsid w:val="006A21A3"/>
    <w:rPr>
      <w:rFonts w:ascii="Book Antiqua" w:eastAsia="Times New Roman" w:hAnsi="Book Antiqua" w:cs="Times New Roman"/>
      <w:sz w:val="24"/>
      <w:szCs w:val="24"/>
      <w:lang w:val="en-US"/>
    </w:rPr>
  </w:style>
  <w:style w:type="paragraph" w:styleId="ListParagraph">
    <w:name w:val="List Paragraph"/>
    <w:basedOn w:val="Normal"/>
    <w:uiPriority w:val="34"/>
    <w:qFormat/>
    <w:rsid w:val="00F92E26"/>
    <w:pPr>
      <w:ind w:left="720"/>
      <w:contextualSpacing/>
    </w:pPr>
  </w:style>
  <w:style w:type="paragraph" w:styleId="BodyText">
    <w:name w:val="Body Text"/>
    <w:basedOn w:val="Normal"/>
    <w:link w:val="BodyTextChar"/>
    <w:uiPriority w:val="99"/>
    <w:rsid w:val="00B40385"/>
    <w:pPr>
      <w:spacing w:after="0" w:line="240" w:lineRule="auto"/>
      <w:jc w:val="both"/>
    </w:pPr>
    <w:rPr>
      <w:rFonts w:ascii="Book Antiqua" w:eastAsia="Times New Roman" w:hAnsi="Book Antiqua" w:cs="Times New Roman"/>
      <w:sz w:val="24"/>
      <w:szCs w:val="24"/>
      <w:lang w:val="en-US" w:eastAsia="en-US"/>
    </w:rPr>
  </w:style>
  <w:style w:type="character" w:customStyle="1" w:styleId="BodyTextChar">
    <w:name w:val="Body Text Char"/>
    <w:basedOn w:val="DefaultParagraphFont"/>
    <w:link w:val="BodyText"/>
    <w:uiPriority w:val="99"/>
    <w:rsid w:val="00B40385"/>
    <w:rPr>
      <w:rFonts w:ascii="Book Antiqua" w:eastAsia="Times New Roman" w:hAnsi="Book Antiqu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E747-715C-407B-9749-F3478BE1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Toshiba</cp:lastModifiedBy>
  <cp:revision>9</cp:revision>
  <cp:lastPrinted>2016-07-01T01:26:00Z</cp:lastPrinted>
  <dcterms:created xsi:type="dcterms:W3CDTF">2016-06-30T07:10:00Z</dcterms:created>
  <dcterms:modified xsi:type="dcterms:W3CDTF">2016-07-21T01:46:00Z</dcterms:modified>
</cp:coreProperties>
</file>